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1202F7B" w:rsidR="000E1E2B" w:rsidRPr="00853D50" w:rsidRDefault="00E45289" w:rsidP="00842ED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3309FD">
        <w:rPr>
          <w:rFonts w:ascii="Arial" w:hAnsi="Arial" w:cs="Arial"/>
          <w:b/>
          <w:bCs/>
          <w:sz w:val="28"/>
          <w:lang w:eastAsia="zh-CN"/>
        </w:rPr>
        <w:t>2</w:t>
      </w:r>
      <w:r w:rsidR="0042087C">
        <w:rPr>
          <w:rFonts w:ascii="Arial" w:hAnsi="Arial" w:cs="Arial"/>
          <w:b/>
          <w:bCs/>
          <w:sz w:val="28"/>
          <w:lang w:eastAsia="zh-CN"/>
        </w:rPr>
        <w:t xml:space="preserve">1 </w:t>
      </w:r>
      <w:r w:rsidR="00842C1A">
        <w:rPr>
          <w:rFonts w:ascii="Arial" w:hAnsi="Arial" w:cs="Arial"/>
          <w:b/>
          <w:bCs/>
          <w:sz w:val="28"/>
          <w:lang w:eastAsia="zh-CN"/>
        </w:rPr>
        <w:t xml:space="preserve">  </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54926">
        <w:rPr>
          <w:rFonts w:ascii="Arial" w:hAnsi="Arial" w:cs="Arial"/>
          <w:b/>
          <w:bCs/>
          <w:sz w:val="28"/>
          <w:lang w:eastAsia="zh-CN"/>
        </w:rPr>
        <w:t xml:space="preserve">       </w:t>
      </w:r>
      <w:r w:rsidR="0042087C" w:rsidRPr="0042087C">
        <w:rPr>
          <w:rFonts w:ascii="Arial" w:hAnsi="Arial" w:cs="Arial"/>
          <w:b/>
          <w:bCs/>
          <w:sz w:val="28"/>
          <w:lang w:eastAsia="zh-CN"/>
        </w:rPr>
        <w:t>R1-2503523</w:t>
      </w:r>
    </w:p>
    <w:p w14:paraId="497F113D" w14:textId="08C1F9FC" w:rsidR="003C346D" w:rsidRPr="00D168C8" w:rsidRDefault="0042087C" w:rsidP="00842EDB">
      <w:pPr>
        <w:tabs>
          <w:tab w:val="center" w:pos="4536"/>
          <w:tab w:val="right" w:pos="9072"/>
        </w:tabs>
        <w:rPr>
          <w:rFonts w:ascii="Arial" w:eastAsia="MS Mincho" w:hAnsi="Arial" w:cs="Arial"/>
          <w:b/>
          <w:bCs/>
          <w:sz w:val="28"/>
          <w:lang w:eastAsia="ja-JP"/>
        </w:rPr>
      </w:pPr>
      <w:bookmarkStart w:id="0" w:name="OLE_LINK13"/>
      <w:bookmarkStart w:id="1" w:name="OLE_LINK14"/>
      <w:r w:rsidRPr="0042087C">
        <w:rPr>
          <w:rFonts w:ascii="Arial" w:eastAsia="Tahoma" w:hAnsi="Arial" w:cs="Arial"/>
          <w:b/>
          <w:bCs/>
          <w:sz w:val="28"/>
          <w:szCs w:val="28"/>
          <w:lang w:val="en-GB" w:eastAsia="zh-CN"/>
        </w:rPr>
        <w:t>St Julian’s, Malta, May 19th – 23th, 2025</w:t>
      </w:r>
    </w:p>
    <w:bookmarkEnd w:id="0"/>
    <w:bookmarkEnd w:id="1"/>
    <w:p w14:paraId="2AC53D6F" w14:textId="77777777" w:rsidR="003C346D" w:rsidRPr="00CF123B" w:rsidRDefault="003C346D" w:rsidP="00842EDB">
      <w:pPr>
        <w:pBdr>
          <w:top w:val="single" w:sz="4" w:space="0" w:color="auto"/>
        </w:pBdr>
        <w:spacing w:after="0"/>
        <w:rPr>
          <w:b/>
          <w:bCs/>
          <w:sz w:val="16"/>
          <w:szCs w:val="16"/>
          <w:highlight w:val="yellow"/>
        </w:rPr>
      </w:pPr>
    </w:p>
    <w:p w14:paraId="6BD290DB" w14:textId="1CC3D9AF" w:rsidR="003C346D" w:rsidRPr="00CF123B" w:rsidRDefault="003C346D" w:rsidP="00842EDB">
      <w:pPr>
        <w:spacing w:after="60"/>
        <w:ind w:left="1555" w:hanging="1555"/>
        <w:rPr>
          <w:rFonts w:eastAsia="MS PGothic"/>
          <w:b/>
          <w:lang w:eastAsia="zh-CN"/>
        </w:rPr>
      </w:pPr>
      <w:r w:rsidRPr="00CF123B">
        <w:rPr>
          <w:b/>
        </w:rPr>
        <w:t>Agenda Item:</w:t>
      </w:r>
      <w:r w:rsidRPr="00CF123B">
        <w:rPr>
          <w:b/>
        </w:rPr>
        <w:tab/>
      </w:r>
      <w:r w:rsidR="00247D6E">
        <w:rPr>
          <w:b/>
        </w:rPr>
        <w:t>9</w:t>
      </w:r>
      <w:r w:rsidR="00184537">
        <w:rPr>
          <w:b/>
        </w:rPr>
        <w:t>.</w:t>
      </w:r>
      <w:r w:rsidR="00354926">
        <w:rPr>
          <w:b/>
        </w:rPr>
        <w:t>6</w:t>
      </w:r>
      <w:r w:rsidR="00C506F5">
        <w:rPr>
          <w:b/>
        </w:rPr>
        <w:t>.</w:t>
      </w:r>
      <w:r w:rsidR="00354926">
        <w:rPr>
          <w:b/>
        </w:rPr>
        <w:t>2</w:t>
      </w:r>
    </w:p>
    <w:p w14:paraId="080C10FB" w14:textId="586F9F97" w:rsidR="003C346D" w:rsidRPr="00CF123B" w:rsidRDefault="00997F89" w:rsidP="00842EDB">
      <w:pPr>
        <w:spacing w:after="60"/>
        <w:ind w:left="1555" w:hanging="1555"/>
        <w:rPr>
          <w:b/>
          <w:lang w:eastAsia="zh-CN"/>
        </w:rPr>
      </w:pPr>
      <w:r w:rsidRPr="00CF123B">
        <w:rPr>
          <w:b/>
        </w:rPr>
        <w:t>Source:</w:t>
      </w:r>
      <w:r w:rsidRPr="00CF123B">
        <w:rPr>
          <w:b/>
        </w:rPr>
        <w:tab/>
      </w:r>
      <w:r w:rsidR="00F1294A">
        <w:rPr>
          <w:b/>
          <w:lang w:eastAsia="zh-CN"/>
        </w:rPr>
        <w:t>Spreadtrum, UNISOC</w:t>
      </w:r>
    </w:p>
    <w:p w14:paraId="753644B0" w14:textId="2202B24D" w:rsidR="008F4CEF" w:rsidRPr="008F4CEF" w:rsidRDefault="003C346D" w:rsidP="00842EDB">
      <w:pPr>
        <w:spacing w:after="60"/>
        <w:ind w:left="1555" w:hanging="1555"/>
        <w:rPr>
          <w:b/>
        </w:rPr>
      </w:pPr>
      <w:r w:rsidRPr="00CF123B">
        <w:rPr>
          <w:b/>
        </w:rPr>
        <w:t>Title:</w:t>
      </w:r>
      <w:r w:rsidR="008F4CEF" w:rsidRPr="008F4CEF">
        <w:rPr>
          <w:b/>
        </w:rPr>
        <w:t xml:space="preserve"> </w:t>
      </w:r>
      <w:r w:rsidR="008F4CEF" w:rsidRPr="00CF123B">
        <w:rPr>
          <w:b/>
        </w:rPr>
        <w:tab/>
      </w:r>
      <w:r w:rsidR="00046294" w:rsidRPr="00046294">
        <w:rPr>
          <w:b/>
        </w:rPr>
        <w:t>Discussion on LP-WUS operation in IDLE/INACTIVE modes</w:t>
      </w:r>
    </w:p>
    <w:p w14:paraId="1E2B3E58" w14:textId="77777777" w:rsidR="003C346D" w:rsidRPr="00447E0C" w:rsidRDefault="003C346D" w:rsidP="00842EDB">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842EDB">
      <w:pPr>
        <w:pBdr>
          <w:bottom w:val="single" w:sz="4" w:space="1" w:color="auto"/>
        </w:pBdr>
        <w:spacing w:after="0"/>
        <w:rPr>
          <w:b/>
          <w:sz w:val="16"/>
          <w:szCs w:val="16"/>
        </w:rPr>
      </w:pPr>
    </w:p>
    <w:p w14:paraId="2C413172" w14:textId="77777777" w:rsidR="00B552AD" w:rsidRDefault="00B552AD" w:rsidP="00842EDB">
      <w:pPr>
        <w:pStyle w:val="1"/>
        <w:rPr>
          <w:lang w:eastAsia="zh-CN"/>
        </w:rPr>
      </w:pPr>
      <w:r>
        <w:rPr>
          <w:lang w:eastAsia="zh-CN"/>
        </w:rPr>
        <w:t>Introduction</w:t>
      </w:r>
    </w:p>
    <w:p w14:paraId="54022771" w14:textId="3789C436" w:rsidR="00DC7C0F" w:rsidRDefault="008F4CEF" w:rsidP="00842EDB">
      <w:pPr>
        <w:rPr>
          <w:lang w:val="en-GB" w:eastAsia="zh-CN"/>
        </w:rPr>
      </w:pPr>
      <w:r>
        <w:rPr>
          <w:lang w:eastAsia="zh-CN"/>
        </w:rPr>
        <w:t>It was agree</w:t>
      </w:r>
      <w:r w:rsidRPr="00192B16">
        <w:rPr>
          <w:lang w:eastAsia="zh-CN"/>
        </w:rPr>
        <w:t>d in</w:t>
      </w:r>
      <w:r w:rsidR="00560AC5">
        <w:rPr>
          <w:lang w:eastAsia="zh-CN"/>
        </w:rPr>
        <w:t xml:space="preserve"> W</w:t>
      </w:r>
      <w:r w:rsidR="00560AC5" w:rsidRPr="005D3D3E">
        <w:rPr>
          <w:lang w:eastAsia="zh-CN"/>
        </w:rPr>
        <w:t>ID</w:t>
      </w:r>
      <w:r w:rsidRPr="005D3D3E">
        <w:rPr>
          <w:lang w:eastAsia="zh-CN"/>
        </w:rPr>
        <w:t xml:space="preserve"> </w:t>
      </w:r>
      <w:r w:rsidR="002F796E" w:rsidRPr="005D3D3E">
        <w:rPr>
          <w:lang w:eastAsia="zh-CN"/>
        </w:rPr>
        <w:t>[1]</w:t>
      </w:r>
      <w:r w:rsidRPr="005D3D3E">
        <w:rPr>
          <w:lang w:eastAsia="zh-CN"/>
        </w:rPr>
        <w:t xml:space="preserve"> to specify</w:t>
      </w:r>
      <w:r w:rsidRPr="00214165">
        <w:rPr>
          <w:lang w:eastAsia="zh-CN"/>
        </w:rPr>
        <w:t xml:space="preserve"> </w:t>
      </w:r>
      <w:r w:rsidR="00E4360C">
        <w:rPr>
          <w:lang w:eastAsia="zh-CN"/>
        </w:rPr>
        <w:t>LP-WUS procedures and configurations in idle/inactive state</w:t>
      </w:r>
      <w:r>
        <w:rPr>
          <w:lang w:eastAsia="zh-CN"/>
        </w:rPr>
        <w:t>.</w:t>
      </w:r>
    </w:p>
    <w:tbl>
      <w:tblPr>
        <w:tblStyle w:val="ad"/>
        <w:tblW w:w="0" w:type="auto"/>
        <w:tblLook w:val="04A0" w:firstRow="1" w:lastRow="0" w:firstColumn="1" w:lastColumn="0" w:noHBand="0" w:noVBand="1"/>
      </w:tblPr>
      <w:tblGrid>
        <w:gridCol w:w="9307"/>
      </w:tblGrid>
      <w:tr w:rsidR="00DC7C0F" w14:paraId="57045232" w14:textId="77777777" w:rsidTr="00710A48">
        <w:tc>
          <w:tcPr>
            <w:tcW w:w="9307" w:type="dxa"/>
          </w:tcPr>
          <w:p w14:paraId="7894C0EB" w14:textId="77777777" w:rsidR="006143D6" w:rsidRPr="006143D6" w:rsidRDefault="006143D6" w:rsidP="00842EDB">
            <w:pPr>
              <w:numPr>
                <w:ilvl w:val="0"/>
                <w:numId w:val="20"/>
              </w:numPr>
              <w:tabs>
                <w:tab w:val="left" w:pos="720"/>
              </w:tabs>
              <w:overflowPunct w:val="0"/>
              <w:snapToGrid/>
              <w:spacing w:beforeLines="50" w:before="120" w:after="0"/>
              <w:ind w:hanging="357"/>
              <w:textAlignment w:val="baseline"/>
              <w:rPr>
                <w:rFonts w:eastAsia="宋体"/>
                <w:bCs/>
                <w:sz w:val="20"/>
                <w:szCs w:val="20"/>
                <w:lang w:eastAsia="en-GB"/>
              </w:rPr>
            </w:pPr>
            <w:r w:rsidRPr="006143D6">
              <w:rPr>
                <w:rFonts w:eastAsia="宋体"/>
                <w:bCs/>
                <w:sz w:val="20"/>
                <w:szCs w:val="20"/>
                <w:lang w:eastAsia="zh-CN" w:bidi="ar"/>
              </w:rPr>
              <w:t>For IDLE/INACTIVE modes</w:t>
            </w:r>
          </w:p>
          <w:p w14:paraId="7DB9F360" w14:textId="77777777" w:rsidR="006143D6" w:rsidRPr="006143D6" w:rsidRDefault="006143D6" w:rsidP="00842EDB">
            <w:pPr>
              <w:numPr>
                <w:ilvl w:val="1"/>
                <w:numId w:val="20"/>
              </w:numPr>
              <w:tabs>
                <w:tab w:val="left" w:pos="1440"/>
              </w:tabs>
              <w:overflowPunct w:val="0"/>
              <w:snapToGrid/>
              <w:spacing w:beforeLines="50" w:before="120" w:after="0"/>
              <w:ind w:hanging="357"/>
              <w:textAlignment w:val="baseline"/>
              <w:rPr>
                <w:rFonts w:eastAsia="宋体"/>
                <w:bCs/>
                <w:sz w:val="20"/>
                <w:szCs w:val="20"/>
                <w:lang w:eastAsia="zh-CN" w:bidi="ar"/>
              </w:rPr>
            </w:pPr>
            <w:r w:rsidRPr="002854BD">
              <w:rPr>
                <w:rFonts w:eastAsia="宋体"/>
                <w:bCs/>
                <w:color w:val="FF0000"/>
                <w:sz w:val="20"/>
                <w:szCs w:val="20"/>
                <w:lang w:eastAsia="zh-CN" w:bidi="ar"/>
              </w:rPr>
              <w:t xml:space="preserve">Specify procedure and configuration of LP-WUS indicating paging monitoring triggered by LP-WUS, including at least configuration, sub-grouping and entry/exit condition for LP-WUS monitoring </w:t>
            </w:r>
            <w:r w:rsidRPr="002854BD">
              <w:rPr>
                <w:rFonts w:eastAsia="宋体" w:hint="eastAsia"/>
                <w:bCs/>
                <w:color w:val="FF0000"/>
                <w:sz w:val="20"/>
                <w:szCs w:val="20"/>
                <w:lang w:eastAsia="zh-CN" w:bidi="ar"/>
              </w:rPr>
              <w:t xml:space="preserve">(RAN2, </w:t>
            </w:r>
            <w:r w:rsidRPr="002854BD">
              <w:rPr>
                <w:rFonts w:eastAsia="宋体"/>
                <w:bCs/>
                <w:color w:val="FF0000"/>
                <w:sz w:val="20"/>
                <w:szCs w:val="20"/>
                <w:lang w:eastAsia="zh-CN" w:bidi="ar"/>
              </w:rPr>
              <w:t>R</w:t>
            </w:r>
            <w:r w:rsidRPr="002854BD">
              <w:rPr>
                <w:rFonts w:eastAsia="宋体" w:hint="eastAsia"/>
                <w:bCs/>
                <w:color w:val="FF0000"/>
                <w:sz w:val="20"/>
                <w:szCs w:val="20"/>
                <w:lang w:eastAsia="zh-CN" w:bidi="ar"/>
              </w:rPr>
              <w:t>AN1,</w:t>
            </w:r>
            <w:r w:rsidRPr="002854BD">
              <w:rPr>
                <w:rFonts w:eastAsia="宋体"/>
                <w:bCs/>
                <w:color w:val="FF0000"/>
                <w:sz w:val="20"/>
                <w:szCs w:val="20"/>
                <w:lang w:eastAsia="zh-CN" w:bidi="ar"/>
              </w:rPr>
              <w:t xml:space="preserve"> </w:t>
            </w:r>
            <w:r w:rsidRPr="002854BD">
              <w:rPr>
                <w:rFonts w:eastAsia="宋体" w:hint="eastAsia"/>
                <w:bCs/>
                <w:color w:val="FF0000"/>
                <w:sz w:val="20"/>
                <w:szCs w:val="20"/>
                <w:lang w:eastAsia="zh-CN" w:bidi="ar"/>
              </w:rPr>
              <w:t>RAN3, RAN4)</w:t>
            </w:r>
          </w:p>
          <w:p w14:paraId="61BA9B64" w14:textId="77777777" w:rsidR="006143D6" w:rsidRPr="006143D6" w:rsidRDefault="006143D6" w:rsidP="00842EDB">
            <w:pPr>
              <w:numPr>
                <w:ilvl w:val="1"/>
                <w:numId w:val="20"/>
              </w:numPr>
              <w:tabs>
                <w:tab w:val="left" w:pos="1440"/>
              </w:tabs>
              <w:overflowPunct w:val="0"/>
              <w:snapToGrid/>
              <w:spacing w:beforeLines="50" w:before="120" w:after="0"/>
              <w:ind w:hanging="357"/>
              <w:textAlignment w:val="baseline"/>
              <w:rPr>
                <w:rFonts w:eastAsia="宋体"/>
                <w:bCs/>
                <w:sz w:val="20"/>
                <w:szCs w:val="20"/>
                <w:lang w:eastAsia="en-GB"/>
              </w:rPr>
            </w:pPr>
            <w:r w:rsidRPr="006143D6">
              <w:rPr>
                <w:rFonts w:eastAsia="宋体"/>
                <w:bCs/>
                <w:sz w:val="20"/>
                <w:szCs w:val="20"/>
                <w:lang w:eastAsia="zh-CN" w:bidi="ar"/>
              </w:rPr>
              <w:t>Specify LP-SS with periodicity with Yms for LP-WUR, for synchronization and/or RRM for serving cell. (RAN1, RAN4)</w:t>
            </w:r>
          </w:p>
          <w:p w14:paraId="4EE82C5C" w14:textId="77777777" w:rsidR="006143D6" w:rsidRPr="006143D6" w:rsidRDefault="006143D6" w:rsidP="00842EDB">
            <w:pPr>
              <w:numPr>
                <w:ilvl w:val="2"/>
                <w:numId w:val="20"/>
              </w:numPr>
              <w:tabs>
                <w:tab w:val="left" w:pos="2160"/>
              </w:tabs>
              <w:overflowPunct w:val="0"/>
              <w:snapToGrid/>
              <w:spacing w:beforeLines="50" w:before="120" w:after="0"/>
              <w:ind w:hanging="357"/>
              <w:textAlignment w:val="baseline"/>
              <w:rPr>
                <w:rFonts w:eastAsia="宋体"/>
                <w:bCs/>
                <w:sz w:val="20"/>
                <w:szCs w:val="20"/>
                <w:lang w:eastAsia="en-GB"/>
              </w:rPr>
            </w:pPr>
            <w:r w:rsidRPr="006143D6">
              <w:rPr>
                <w:rFonts w:eastAsia="宋体"/>
                <w:bCs/>
                <w:sz w:val="20"/>
                <w:szCs w:val="20"/>
                <w:lang w:eastAsia="zh-CN" w:bidi="ar"/>
              </w:rPr>
              <w:t>LP-SS is based on OOK-1 and/or OOK-4 waveform with or without overlaid OFDM sequences. Further down selection between with and without overlaid OFDM sequences is to be done within WI.</w:t>
            </w:r>
          </w:p>
          <w:p w14:paraId="3BFAA7E1" w14:textId="77777777" w:rsidR="006143D6" w:rsidRPr="006143D6" w:rsidRDefault="006143D6" w:rsidP="00842EDB">
            <w:pPr>
              <w:numPr>
                <w:ilvl w:val="2"/>
                <w:numId w:val="20"/>
              </w:numPr>
              <w:tabs>
                <w:tab w:val="left" w:pos="2160"/>
              </w:tabs>
              <w:overflowPunct w:val="0"/>
              <w:snapToGrid/>
              <w:spacing w:beforeLines="50" w:before="120" w:after="0"/>
              <w:ind w:hanging="357"/>
              <w:textAlignment w:val="baseline"/>
              <w:rPr>
                <w:rFonts w:eastAsia="宋体"/>
                <w:bCs/>
                <w:color w:val="000000"/>
                <w:sz w:val="20"/>
                <w:szCs w:val="20"/>
                <w:lang w:eastAsia="zh-CN" w:bidi="ar"/>
              </w:rPr>
            </w:pPr>
            <w:r w:rsidRPr="006143D6">
              <w:rPr>
                <w:rFonts w:eastAsia="宋体"/>
                <w:bCs/>
                <w:color w:val="000000"/>
                <w:sz w:val="20"/>
                <w:szCs w:val="20"/>
                <w:lang w:eastAsia="zh-CN" w:bidi="ar"/>
              </w:rPr>
              <w:t>Note: For LP-WUR that can receive existing PSS/SSS, existing PSS/SSS can be used for synchronization and RRM instead of LP-SS.</w:t>
            </w:r>
          </w:p>
          <w:p w14:paraId="1A073024" w14:textId="77777777" w:rsidR="006143D6" w:rsidRPr="006143D6" w:rsidRDefault="006143D6" w:rsidP="00842EDB">
            <w:pPr>
              <w:numPr>
                <w:ilvl w:val="2"/>
                <w:numId w:val="20"/>
              </w:numPr>
              <w:tabs>
                <w:tab w:val="left" w:pos="2160"/>
              </w:tabs>
              <w:overflowPunct w:val="0"/>
              <w:snapToGrid/>
              <w:spacing w:beforeLines="50" w:before="120" w:after="0"/>
              <w:ind w:hanging="357"/>
              <w:textAlignment w:val="baseline"/>
              <w:rPr>
                <w:rFonts w:eastAsia="宋体"/>
                <w:bCs/>
                <w:sz w:val="20"/>
                <w:szCs w:val="20"/>
                <w:lang w:eastAsia="zh-CN" w:bidi="ar"/>
              </w:rPr>
            </w:pPr>
            <w:r w:rsidRPr="006143D6">
              <w:rPr>
                <w:rFonts w:eastAsia="宋体"/>
                <w:bCs/>
                <w:sz w:val="20"/>
                <w:szCs w:val="20"/>
                <w:lang w:eastAsia="zh-CN" w:bidi="ar"/>
              </w:rPr>
              <w:t>Y will be decided within WI. 320ms is the start point.</w:t>
            </w:r>
          </w:p>
          <w:p w14:paraId="5AED272A" w14:textId="16EBBB11" w:rsidR="00DC7C0F" w:rsidRPr="006143D6" w:rsidRDefault="006143D6" w:rsidP="00842EDB">
            <w:pPr>
              <w:numPr>
                <w:ilvl w:val="1"/>
                <w:numId w:val="20"/>
              </w:numPr>
              <w:tabs>
                <w:tab w:val="left" w:pos="1440"/>
              </w:tabs>
              <w:overflowPunct w:val="0"/>
              <w:snapToGrid/>
              <w:spacing w:beforeLines="50" w:before="120" w:after="0"/>
              <w:ind w:hanging="357"/>
              <w:textAlignment w:val="baseline"/>
              <w:rPr>
                <w:rFonts w:eastAsia="宋体"/>
                <w:bCs/>
                <w:sz w:val="20"/>
                <w:szCs w:val="20"/>
                <w:lang w:eastAsia="en-GB"/>
              </w:rPr>
            </w:pPr>
            <w:r w:rsidRPr="005445E0">
              <w:rPr>
                <w:rFonts w:eastAsia="宋体"/>
                <w:bCs/>
                <w:color w:val="FF0000"/>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541F83A5" w:rsidR="00412A2F" w:rsidRDefault="00FC43ED" w:rsidP="00842EDB">
      <w:pPr>
        <w:rPr>
          <w:lang w:eastAsia="zh-CN"/>
        </w:rPr>
      </w:pPr>
      <w:r>
        <w:rPr>
          <w:rFonts w:hint="eastAsia"/>
          <w:lang w:eastAsia="zh-CN"/>
        </w:rPr>
        <w:t>I</w:t>
      </w:r>
      <w:r>
        <w:rPr>
          <w:lang w:eastAsia="zh-CN"/>
        </w:rPr>
        <w:t xml:space="preserve">n this contribution, we will discuss </w:t>
      </w:r>
      <w:r w:rsidR="00AD5642">
        <w:rPr>
          <w:lang w:eastAsia="zh-CN"/>
        </w:rPr>
        <w:t>procedure and configurations of LP-WUS</w:t>
      </w:r>
    </w:p>
    <w:p w14:paraId="641741A1" w14:textId="11DFDC9F" w:rsidR="00672735" w:rsidRDefault="00672735" w:rsidP="00842EDB">
      <w:pPr>
        <w:rPr>
          <w:lang w:eastAsia="zh-CN"/>
        </w:rPr>
      </w:pPr>
    </w:p>
    <w:p w14:paraId="1ED42505" w14:textId="7EA30048" w:rsidR="00EE11DB" w:rsidRDefault="00EE11DB" w:rsidP="00EE11DB">
      <w:pPr>
        <w:pStyle w:val="1"/>
        <w:spacing w:after="100"/>
        <w:rPr>
          <w:lang w:eastAsia="zh-CN"/>
        </w:rPr>
      </w:pPr>
      <w:r w:rsidRPr="00EE11DB">
        <w:rPr>
          <w:lang w:eastAsia="zh-CN"/>
        </w:rPr>
        <w:t>LP-</w:t>
      </w:r>
      <w:r>
        <w:rPr>
          <w:lang w:eastAsia="zh-CN"/>
        </w:rPr>
        <w:t>WUS</w:t>
      </w:r>
      <w:r w:rsidRPr="00EE11DB">
        <w:rPr>
          <w:lang w:eastAsia="zh-CN"/>
        </w:rPr>
        <w:t xml:space="preserve"> configuration</w:t>
      </w:r>
    </w:p>
    <w:p w14:paraId="2AA35F85" w14:textId="59066282" w:rsidR="00EE11DB" w:rsidRPr="007E21EB" w:rsidRDefault="00535135" w:rsidP="00EE11DB">
      <w:pPr>
        <w:rPr>
          <w:lang w:eastAsia="zh-CN"/>
        </w:rPr>
      </w:pPr>
      <w:r w:rsidRPr="007E21EB">
        <w:rPr>
          <w:rFonts w:hint="eastAsia"/>
          <w:lang w:eastAsia="zh-CN"/>
        </w:rPr>
        <w:t>In</w:t>
      </w:r>
      <w:r w:rsidRPr="007E21EB">
        <w:rPr>
          <w:lang w:eastAsia="zh-CN"/>
        </w:rPr>
        <w:t xml:space="preserve"> RAN1#120</w:t>
      </w:r>
      <w:r w:rsidRPr="007E21EB">
        <w:rPr>
          <w:rFonts w:hint="eastAsia"/>
          <w:lang w:eastAsia="zh-CN"/>
        </w:rPr>
        <w:t>b</w:t>
      </w:r>
      <w:r w:rsidRPr="007E21EB">
        <w:rPr>
          <w:lang w:eastAsia="zh-CN"/>
        </w:rPr>
        <w:t>, the following agreement on the</w:t>
      </w:r>
      <w:r w:rsidRPr="007E21EB">
        <w:t xml:space="preserve"> </w:t>
      </w:r>
      <w:r w:rsidRPr="007E21EB">
        <w:rPr>
          <w:lang w:eastAsia="zh-CN"/>
        </w:rPr>
        <w:t xml:space="preserve">definition of nominal MO duration and </w:t>
      </w:r>
      <w:r w:rsidRPr="007E21EB">
        <w:rPr>
          <w:rFonts w:eastAsia="Batang"/>
          <w:lang w:eastAsia="x-none"/>
        </w:rPr>
        <w:t>actual LP-WUS duration</w:t>
      </w:r>
      <w:r w:rsidRPr="007E21EB">
        <w:rPr>
          <w:lang w:eastAsia="zh-CN"/>
        </w:rPr>
        <w:t xml:space="preserve"> had been achieved</w:t>
      </w:r>
      <w:r w:rsidR="00ED4646">
        <w:rPr>
          <w:lang w:eastAsia="zh-CN"/>
        </w:rPr>
        <w:t xml:space="preserve"> [2]</w:t>
      </w:r>
      <w:r w:rsidRPr="007E21EB">
        <w:rPr>
          <w:lang w:eastAsia="zh-CN"/>
        </w:rPr>
        <w:t>.</w:t>
      </w:r>
    </w:p>
    <w:tbl>
      <w:tblPr>
        <w:tblStyle w:val="ad"/>
        <w:tblW w:w="0" w:type="auto"/>
        <w:tblLook w:val="04A0" w:firstRow="1" w:lastRow="0" w:firstColumn="1" w:lastColumn="0" w:noHBand="0" w:noVBand="1"/>
      </w:tblPr>
      <w:tblGrid>
        <w:gridCol w:w="9307"/>
      </w:tblGrid>
      <w:tr w:rsidR="00535135" w:rsidRPr="007E21EB" w14:paraId="05692ADA" w14:textId="77777777" w:rsidTr="00535135">
        <w:tc>
          <w:tcPr>
            <w:tcW w:w="9307" w:type="dxa"/>
          </w:tcPr>
          <w:p w14:paraId="2E9DAE29" w14:textId="77777777" w:rsidR="00535135" w:rsidRPr="007E21EB" w:rsidRDefault="00535135" w:rsidP="00535135">
            <w:pPr>
              <w:autoSpaceDE/>
              <w:autoSpaceDN/>
              <w:adjustRightInd/>
              <w:snapToGrid/>
              <w:spacing w:after="0"/>
              <w:jc w:val="left"/>
              <w:rPr>
                <w:rFonts w:eastAsia="Batang"/>
                <w:lang w:val="en-GB" w:eastAsia="zh-CN" w:bidi="ar"/>
              </w:rPr>
            </w:pPr>
            <w:r w:rsidRPr="007E21EB">
              <w:rPr>
                <w:rFonts w:eastAsia="Batang"/>
                <w:highlight w:val="green"/>
                <w:lang w:val="en-GB" w:eastAsia="zh-CN" w:bidi="ar"/>
              </w:rPr>
              <w:t>Agreement</w:t>
            </w:r>
          </w:p>
          <w:p w14:paraId="722F20E0" w14:textId="77777777" w:rsidR="00535135" w:rsidRPr="007E21EB" w:rsidRDefault="00535135" w:rsidP="00535135">
            <w:pPr>
              <w:autoSpaceDE/>
              <w:autoSpaceDN/>
              <w:adjustRightInd/>
              <w:snapToGrid/>
              <w:spacing w:after="0"/>
              <w:rPr>
                <w:rFonts w:eastAsia="Batang"/>
                <w:lang w:eastAsia="x-none"/>
              </w:rPr>
            </w:pPr>
            <w:r w:rsidRPr="007E21EB">
              <w:rPr>
                <w:rFonts w:eastAsia="Batang"/>
                <w:lang w:eastAsia="x-none"/>
              </w:rPr>
              <w:t>Terminology definition</w:t>
            </w:r>
          </w:p>
          <w:p w14:paraId="150D243E" w14:textId="77777777" w:rsidR="00535135" w:rsidRPr="007E21EB" w:rsidRDefault="00535135" w:rsidP="006769B3">
            <w:pPr>
              <w:numPr>
                <w:ilvl w:val="0"/>
                <w:numId w:val="25"/>
              </w:numPr>
              <w:autoSpaceDE/>
              <w:autoSpaceDN/>
              <w:adjustRightInd/>
              <w:snapToGrid/>
              <w:spacing w:after="0"/>
              <w:jc w:val="left"/>
              <w:rPr>
                <w:rFonts w:eastAsia="Batang"/>
                <w:lang w:eastAsia="x-none"/>
              </w:rPr>
            </w:pPr>
            <w:r w:rsidRPr="007E21EB">
              <w:rPr>
                <w:rFonts w:eastAsia="Batang"/>
                <w:lang w:eastAsia="x-none"/>
              </w:rPr>
              <w:t>Nominal MO duration: this includes both the available and unavailable symbols</w:t>
            </w:r>
          </w:p>
          <w:p w14:paraId="34342389" w14:textId="77777777" w:rsidR="00535135" w:rsidRPr="007E21EB" w:rsidRDefault="00535135" w:rsidP="006769B3">
            <w:pPr>
              <w:numPr>
                <w:ilvl w:val="0"/>
                <w:numId w:val="25"/>
              </w:numPr>
              <w:autoSpaceDE/>
              <w:autoSpaceDN/>
              <w:adjustRightInd/>
              <w:snapToGrid/>
              <w:spacing w:after="0"/>
              <w:jc w:val="left"/>
              <w:rPr>
                <w:rFonts w:eastAsia="Batang"/>
                <w:lang w:eastAsia="x-none"/>
              </w:rPr>
            </w:pPr>
            <w:r w:rsidRPr="007E21EB">
              <w:rPr>
                <w:rFonts w:eastAsia="Batang"/>
                <w:lang w:eastAsia="x-none"/>
              </w:rPr>
              <w:t>Actual LP-WUS duration: the actual number of OFDM symbols used for LP-WUS transmission as assumed by the UE</w:t>
            </w:r>
          </w:p>
          <w:p w14:paraId="4F43FD69" w14:textId="77777777" w:rsidR="00535135" w:rsidRPr="007E21EB" w:rsidRDefault="00535135" w:rsidP="00535135">
            <w:pPr>
              <w:autoSpaceDE/>
              <w:autoSpaceDN/>
              <w:adjustRightInd/>
              <w:snapToGrid/>
              <w:spacing w:after="0"/>
              <w:rPr>
                <w:rFonts w:eastAsia="Batang"/>
                <w:lang w:eastAsia="x-none"/>
              </w:rPr>
            </w:pPr>
            <w:r w:rsidRPr="007E21EB">
              <w:rPr>
                <w:rFonts w:eastAsia="Batang"/>
                <w:lang w:eastAsia="x-none"/>
              </w:rPr>
              <w:t>Nominal MO duration and actual LP-WUS duration, if defined, are determined using one of the following alternatives:</w:t>
            </w:r>
          </w:p>
          <w:p w14:paraId="7E5D7949" w14:textId="77777777" w:rsidR="00535135" w:rsidRPr="007E21EB" w:rsidRDefault="00535135" w:rsidP="006769B3">
            <w:pPr>
              <w:numPr>
                <w:ilvl w:val="0"/>
                <w:numId w:val="26"/>
              </w:numPr>
              <w:autoSpaceDE/>
              <w:autoSpaceDN/>
              <w:adjustRightInd/>
              <w:snapToGrid/>
              <w:spacing w:after="0"/>
              <w:jc w:val="left"/>
              <w:rPr>
                <w:rFonts w:eastAsia="Batang"/>
                <w:lang w:eastAsia="x-none"/>
              </w:rPr>
            </w:pPr>
            <w:r w:rsidRPr="007E21EB">
              <w:rPr>
                <w:rFonts w:eastAsia="Batang"/>
                <w:lang w:eastAsia="x-none"/>
              </w:rPr>
              <w:t>Alt A: Nominal MO duration is configured. (e.g. in unit of slots)</w:t>
            </w:r>
          </w:p>
          <w:p w14:paraId="6302E50C" w14:textId="77777777" w:rsidR="00535135" w:rsidRPr="007E21EB" w:rsidRDefault="00535135" w:rsidP="006769B3">
            <w:pPr>
              <w:numPr>
                <w:ilvl w:val="1"/>
                <w:numId w:val="26"/>
              </w:numPr>
              <w:autoSpaceDE/>
              <w:autoSpaceDN/>
              <w:adjustRightInd/>
              <w:snapToGrid/>
              <w:spacing w:after="0"/>
              <w:jc w:val="left"/>
              <w:rPr>
                <w:rFonts w:eastAsia="Batang"/>
                <w:lang w:eastAsia="x-none"/>
              </w:rPr>
            </w:pPr>
            <w:r w:rsidRPr="007E21EB">
              <w:rPr>
                <w:rFonts w:eastAsia="Batang"/>
                <w:lang w:eastAsia="x-none"/>
              </w:rPr>
              <w:t>Actual LP-WUS duration is the number of available symbols within the MO.</w:t>
            </w:r>
          </w:p>
          <w:p w14:paraId="0119DD32" w14:textId="77777777" w:rsidR="00535135" w:rsidRPr="007E21EB" w:rsidRDefault="00535135" w:rsidP="006769B3">
            <w:pPr>
              <w:numPr>
                <w:ilvl w:val="1"/>
                <w:numId w:val="26"/>
              </w:numPr>
              <w:autoSpaceDE/>
              <w:autoSpaceDN/>
              <w:adjustRightInd/>
              <w:snapToGrid/>
              <w:spacing w:after="0"/>
              <w:jc w:val="left"/>
              <w:rPr>
                <w:rFonts w:eastAsia="Batang"/>
                <w:lang w:eastAsia="x-none"/>
              </w:rPr>
            </w:pPr>
            <w:r w:rsidRPr="007E21EB">
              <w:rPr>
                <w:rFonts w:eastAsia="Batang"/>
                <w:lang w:eastAsia="x-none"/>
              </w:rPr>
              <w:t>Actual LP-WUS duration can vary from one MO to another MO.</w:t>
            </w:r>
          </w:p>
          <w:p w14:paraId="584786DA" w14:textId="77777777" w:rsidR="00535135" w:rsidRPr="007E21EB" w:rsidRDefault="00535135" w:rsidP="006769B3">
            <w:pPr>
              <w:numPr>
                <w:ilvl w:val="0"/>
                <w:numId w:val="26"/>
              </w:numPr>
              <w:autoSpaceDE/>
              <w:autoSpaceDN/>
              <w:adjustRightInd/>
              <w:snapToGrid/>
              <w:spacing w:after="0"/>
              <w:jc w:val="left"/>
              <w:rPr>
                <w:rFonts w:eastAsia="Batang"/>
                <w:lang w:eastAsia="x-none"/>
              </w:rPr>
            </w:pPr>
            <w:r w:rsidRPr="007E21EB">
              <w:rPr>
                <w:rFonts w:eastAsia="Batang"/>
                <w:lang w:eastAsia="x-none"/>
              </w:rPr>
              <w:t>Alt B: Actual LP-WUS duration is configured. (e.g. in unit of OFDM symbols, or M and L values)</w:t>
            </w:r>
          </w:p>
          <w:p w14:paraId="4B0D422C" w14:textId="77777777" w:rsidR="00535135" w:rsidRPr="007E21EB" w:rsidRDefault="00535135" w:rsidP="006769B3">
            <w:pPr>
              <w:numPr>
                <w:ilvl w:val="1"/>
                <w:numId w:val="26"/>
              </w:numPr>
              <w:autoSpaceDE/>
              <w:autoSpaceDN/>
              <w:adjustRightInd/>
              <w:snapToGrid/>
              <w:spacing w:after="0"/>
              <w:jc w:val="left"/>
              <w:rPr>
                <w:rFonts w:eastAsia="Batang"/>
                <w:lang w:eastAsia="x-none"/>
              </w:rPr>
            </w:pPr>
            <w:r w:rsidRPr="007E21EB">
              <w:rPr>
                <w:rFonts w:eastAsia="Batang"/>
                <w:lang w:eastAsia="x-none"/>
              </w:rPr>
              <w:t>From the start of a MO, MO extends until the number of available OFDM symbols reaches the configured actual LP-WUS duration.</w:t>
            </w:r>
          </w:p>
          <w:p w14:paraId="56B06348" w14:textId="77777777" w:rsidR="00535135" w:rsidRPr="007E21EB" w:rsidRDefault="00535135" w:rsidP="006769B3">
            <w:pPr>
              <w:numPr>
                <w:ilvl w:val="2"/>
                <w:numId w:val="26"/>
              </w:numPr>
              <w:autoSpaceDE/>
              <w:autoSpaceDN/>
              <w:adjustRightInd/>
              <w:snapToGrid/>
              <w:spacing w:after="0"/>
              <w:jc w:val="left"/>
              <w:rPr>
                <w:rFonts w:eastAsia="Batang"/>
                <w:lang w:eastAsia="x-none"/>
              </w:rPr>
            </w:pPr>
            <w:r w:rsidRPr="007E21EB">
              <w:rPr>
                <w:rFonts w:eastAsia="Batang"/>
                <w:lang w:eastAsia="x-none"/>
              </w:rPr>
              <w:t>FFS: Additional termination condition such as time window.</w:t>
            </w:r>
          </w:p>
          <w:p w14:paraId="47DD9E11" w14:textId="77777777" w:rsidR="00535135" w:rsidRPr="007E21EB" w:rsidRDefault="00535135" w:rsidP="006769B3">
            <w:pPr>
              <w:numPr>
                <w:ilvl w:val="0"/>
                <w:numId w:val="26"/>
              </w:numPr>
              <w:autoSpaceDE/>
              <w:autoSpaceDN/>
              <w:adjustRightInd/>
              <w:snapToGrid/>
              <w:spacing w:after="0"/>
              <w:jc w:val="left"/>
              <w:rPr>
                <w:rFonts w:eastAsia="Batang"/>
                <w:lang w:eastAsia="x-none"/>
              </w:rPr>
            </w:pPr>
            <w:r w:rsidRPr="007E21EB">
              <w:rPr>
                <w:rFonts w:eastAsia="Batang"/>
                <w:lang w:eastAsia="x-none"/>
              </w:rPr>
              <w:t>Alt C: Both nominal MO duration and actual LP-WUS duration are configured.</w:t>
            </w:r>
          </w:p>
          <w:p w14:paraId="1C05D502" w14:textId="77777777" w:rsidR="00535135" w:rsidRPr="007E21EB" w:rsidRDefault="00535135" w:rsidP="006769B3">
            <w:pPr>
              <w:numPr>
                <w:ilvl w:val="1"/>
                <w:numId w:val="26"/>
              </w:numPr>
              <w:autoSpaceDE/>
              <w:autoSpaceDN/>
              <w:adjustRightInd/>
              <w:snapToGrid/>
              <w:spacing w:after="0"/>
              <w:jc w:val="left"/>
              <w:rPr>
                <w:rFonts w:eastAsia="Batang"/>
                <w:lang w:eastAsia="x-none"/>
              </w:rPr>
            </w:pPr>
            <w:r w:rsidRPr="007E21EB">
              <w:rPr>
                <w:rFonts w:eastAsia="Batang"/>
                <w:lang w:eastAsia="x-none"/>
              </w:rPr>
              <w:lastRenderedPageBreak/>
              <w:t>If the number of available OFDM symbols within the nominal MO duration is less than the actual LP-WUS duration, the MO is considered as invalid (no LP-WUS monitoring in this MO) and dropped/deferred.</w:t>
            </w:r>
          </w:p>
          <w:p w14:paraId="26C9779C" w14:textId="77777777" w:rsidR="00535135" w:rsidRPr="007E21EB" w:rsidRDefault="00535135" w:rsidP="006769B3">
            <w:pPr>
              <w:numPr>
                <w:ilvl w:val="2"/>
                <w:numId w:val="26"/>
              </w:numPr>
              <w:autoSpaceDE/>
              <w:autoSpaceDN/>
              <w:adjustRightInd/>
              <w:snapToGrid/>
              <w:spacing w:after="0"/>
              <w:jc w:val="left"/>
              <w:rPr>
                <w:rFonts w:eastAsia="Batang"/>
                <w:lang w:eastAsia="x-none"/>
              </w:rPr>
            </w:pPr>
            <w:r w:rsidRPr="007E21EB">
              <w:rPr>
                <w:rFonts w:eastAsia="Batang"/>
                <w:lang w:eastAsia="x-none"/>
              </w:rPr>
              <w:t>FFS UE behavior if there is no valid MO for the beam(s) that the UE monitors.</w:t>
            </w:r>
          </w:p>
          <w:p w14:paraId="19FE52E6" w14:textId="77777777" w:rsidR="00535135" w:rsidRPr="007E21EB" w:rsidRDefault="00535135" w:rsidP="006769B3">
            <w:pPr>
              <w:numPr>
                <w:ilvl w:val="1"/>
                <w:numId w:val="26"/>
              </w:numPr>
              <w:autoSpaceDE/>
              <w:autoSpaceDN/>
              <w:adjustRightInd/>
              <w:snapToGrid/>
              <w:spacing w:after="0"/>
              <w:jc w:val="left"/>
              <w:rPr>
                <w:rFonts w:eastAsia="Batang"/>
                <w:lang w:eastAsia="x-none"/>
              </w:rPr>
            </w:pPr>
            <w:r w:rsidRPr="007E21EB">
              <w:rPr>
                <w:rFonts w:eastAsia="Batang"/>
                <w:lang w:eastAsia="x-none"/>
              </w:rPr>
              <w:t>Note: the number of available OFDM symbols within a nominal MO duration can be different for different MOs.</w:t>
            </w:r>
          </w:p>
          <w:p w14:paraId="07633EB4" w14:textId="5A8448C3" w:rsidR="00535135" w:rsidRPr="007E21EB" w:rsidRDefault="00535135" w:rsidP="00EE11DB">
            <w:pPr>
              <w:numPr>
                <w:ilvl w:val="0"/>
                <w:numId w:val="26"/>
              </w:numPr>
              <w:autoSpaceDE/>
              <w:autoSpaceDN/>
              <w:adjustRightInd/>
              <w:snapToGrid/>
              <w:spacing w:after="0"/>
              <w:jc w:val="left"/>
              <w:rPr>
                <w:rFonts w:eastAsia="Batang"/>
                <w:lang w:eastAsia="x-none"/>
              </w:rPr>
            </w:pPr>
            <w:r w:rsidRPr="007E21EB">
              <w:rPr>
                <w:rFonts w:eastAsia="Batang"/>
                <w:lang w:eastAsia="x-none"/>
              </w:rPr>
              <w:t>Alt D: Nominal MO duration is configured. The actual LP-WUS duration is determined based on the same pattern for the available symbols for all the MOs (e.g. by using a per-MO pattern), which is the same for all the MOs.</w:t>
            </w:r>
          </w:p>
        </w:tc>
      </w:tr>
    </w:tbl>
    <w:p w14:paraId="643EF80C" w14:textId="74D59332" w:rsidR="00D34FF6" w:rsidRDefault="007E21EB" w:rsidP="00EE11DB">
      <w:pPr>
        <w:rPr>
          <w:lang w:eastAsia="zh-CN"/>
        </w:rPr>
      </w:pPr>
      <w:r>
        <w:rPr>
          <w:lang w:eastAsia="zh-CN"/>
        </w:rPr>
        <w:lastRenderedPageBreak/>
        <w:t>O</w:t>
      </w:r>
      <w:r w:rsidRPr="007E21EB">
        <w:rPr>
          <w:lang w:eastAsia="zh-CN"/>
        </w:rPr>
        <w:t>n the definition of nominal MO duration and actual LP-WUS duration</w:t>
      </w:r>
      <w:r>
        <w:rPr>
          <w:lang w:eastAsia="zh-CN"/>
        </w:rPr>
        <w:t xml:space="preserve">, </w:t>
      </w:r>
      <w:r w:rsidR="00BA057C">
        <w:rPr>
          <w:lang w:eastAsia="zh-CN"/>
        </w:rPr>
        <w:t>we prefer Alt A.</w:t>
      </w:r>
    </w:p>
    <w:p w14:paraId="00F82EA5" w14:textId="5C638EB8" w:rsidR="00BA057C" w:rsidRPr="00BA057C" w:rsidRDefault="00BA057C" w:rsidP="00BA057C">
      <w:pPr>
        <w:rPr>
          <w:b/>
          <w:i/>
          <w:lang w:eastAsia="zh-CN"/>
        </w:rPr>
      </w:pPr>
      <w:r w:rsidRPr="00BA057C">
        <w:rPr>
          <w:b/>
          <w:i/>
          <w:lang w:eastAsia="zh-CN"/>
        </w:rPr>
        <w:t xml:space="preserve">Proposal </w:t>
      </w:r>
      <w:r>
        <w:rPr>
          <w:b/>
          <w:i/>
          <w:lang w:eastAsia="zh-CN"/>
        </w:rPr>
        <w:t>1</w:t>
      </w:r>
      <w:r w:rsidRPr="00BA057C">
        <w:rPr>
          <w:b/>
          <w:i/>
          <w:lang w:eastAsia="zh-CN"/>
        </w:rPr>
        <w:t>: Nominal MO duration is configured. (e.g. in unit of slots)</w:t>
      </w:r>
    </w:p>
    <w:p w14:paraId="46486E7C" w14:textId="77777777" w:rsidR="00BA057C" w:rsidRPr="00BA057C" w:rsidRDefault="00BA057C" w:rsidP="00BA057C">
      <w:pPr>
        <w:pStyle w:val="af2"/>
        <w:numPr>
          <w:ilvl w:val="0"/>
          <w:numId w:val="31"/>
        </w:numPr>
        <w:ind w:firstLineChars="0"/>
        <w:rPr>
          <w:b/>
          <w:i/>
          <w:lang w:eastAsia="zh-CN"/>
        </w:rPr>
      </w:pPr>
      <w:r w:rsidRPr="00BA057C">
        <w:rPr>
          <w:b/>
          <w:i/>
          <w:lang w:eastAsia="zh-CN"/>
        </w:rPr>
        <w:t>Actual LP-WUS duration is the number of available symbols within the MO.</w:t>
      </w:r>
    </w:p>
    <w:p w14:paraId="407CEA76" w14:textId="0AF3CE92" w:rsidR="00BA057C" w:rsidRPr="00BA057C" w:rsidRDefault="00BA057C" w:rsidP="00BA057C">
      <w:pPr>
        <w:pStyle w:val="af2"/>
        <w:numPr>
          <w:ilvl w:val="0"/>
          <w:numId w:val="31"/>
        </w:numPr>
        <w:ind w:firstLineChars="0"/>
        <w:rPr>
          <w:b/>
          <w:i/>
          <w:lang w:eastAsia="zh-CN"/>
        </w:rPr>
      </w:pPr>
      <w:r w:rsidRPr="00BA057C">
        <w:rPr>
          <w:b/>
          <w:i/>
          <w:lang w:eastAsia="zh-CN"/>
        </w:rPr>
        <w:t>Actual LP-WUS duration can vary from one MO to another MO.</w:t>
      </w:r>
    </w:p>
    <w:p w14:paraId="330DC686" w14:textId="55F6BECA" w:rsidR="00535135" w:rsidRPr="00D34FF6" w:rsidRDefault="00D34FF6" w:rsidP="00EE11DB">
      <w:pPr>
        <w:rPr>
          <w:lang w:eastAsia="zh-CN"/>
        </w:rPr>
      </w:pPr>
      <w:r>
        <w:rPr>
          <w:rFonts w:hint="eastAsia"/>
          <w:lang w:eastAsia="zh-CN"/>
        </w:rPr>
        <w:t>In</w:t>
      </w:r>
      <w:r>
        <w:rPr>
          <w:lang w:eastAsia="zh-CN"/>
        </w:rPr>
        <w:t xml:space="preserve"> RAN1#120</w:t>
      </w:r>
      <w:r>
        <w:rPr>
          <w:rFonts w:hint="eastAsia"/>
          <w:lang w:eastAsia="zh-CN"/>
        </w:rPr>
        <w:t>b</w:t>
      </w:r>
      <w:r w:rsidR="007C73F4">
        <w:rPr>
          <w:lang w:eastAsia="zh-CN"/>
        </w:rPr>
        <w:t xml:space="preserve">, the following agreement on </w:t>
      </w:r>
      <w:r w:rsidRPr="00D34FF6">
        <w:rPr>
          <w:lang w:eastAsia="zh-CN"/>
        </w:rPr>
        <w:t>the determination of starting time locations of LP-WUS MOs and LP-WUS transmissions in a LO</w:t>
      </w:r>
      <w:r>
        <w:rPr>
          <w:lang w:eastAsia="zh-CN"/>
        </w:rPr>
        <w:t xml:space="preserve"> had been achieved.</w:t>
      </w:r>
    </w:p>
    <w:tbl>
      <w:tblPr>
        <w:tblStyle w:val="ad"/>
        <w:tblW w:w="0" w:type="auto"/>
        <w:tblLook w:val="04A0" w:firstRow="1" w:lastRow="0" w:firstColumn="1" w:lastColumn="0" w:noHBand="0" w:noVBand="1"/>
      </w:tblPr>
      <w:tblGrid>
        <w:gridCol w:w="9307"/>
      </w:tblGrid>
      <w:tr w:rsidR="00535135" w14:paraId="2FF537C1" w14:textId="77777777" w:rsidTr="00535135">
        <w:tc>
          <w:tcPr>
            <w:tcW w:w="9307" w:type="dxa"/>
          </w:tcPr>
          <w:p w14:paraId="6D68A24E" w14:textId="77777777" w:rsidR="00535135" w:rsidRPr="00535135" w:rsidRDefault="00535135" w:rsidP="00535135">
            <w:pPr>
              <w:autoSpaceDE/>
              <w:autoSpaceDN/>
              <w:adjustRightInd/>
              <w:snapToGrid/>
              <w:spacing w:after="0"/>
              <w:rPr>
                <w:rFonts w:ascii="Times" w:eastAsia="宋体" w:hAnsi="Times"/>
                <w:sz w:val="20"/>
                <w:szCs w:val="18"/>
                <w:lang w:val="en-GB" w:eastAsia="x-none"/>
              </w:rPr>
            </w:pPr>
          </w:p>
          <w:p w14:paraId="62277734" w14:textId="77777777" w:rsidR="00535135" w:rsidRPr="00535135" w:rsidRDefault="00535135" w:rsidP="00535135">
            <w:pPr>
              <w:autoSpaceDE/>
              <w:autoSpaceDN/>
              <w:adjustRightInd/>
              <w:snapToGrid/>
              <w:spacing w:after="0"/>
              <w:jc w:val="left"/>
              <w:rPr>
                <w:rFonts w:eastAsia="Batang"/>
                <w:sz w:val="20"/>
                <w:szCs w:val="20"/>
                <w:lang w:eastAsia="zh-CN" w:bidi="ar"/>
              </w:rPr>
            </w:pPr>
            <w:r w:rsidRPr="00535135">
              <w:rPr>
                <w:rFonts w:eastAsia="Batang"/>
                <w:sz w:val="20"/>
                <w:szCs w:val="20"/>
                <w:highlight w:val="green"/>
                <w:lang w:eastAsia="zh-CN" w:bidi="ar"/>
              </w:rPr>
              <w:t>Agreement</w:t>
            </w:r>
          </w:p>
          <w:p w14:paraId="1F15033F" w14:textId="77777777" w:rsidR="00535135" w:rsidRPr="00535135" w:rsidRDefault="00535135" w:rsidP="00535135">
            <w:pPr>
              <w:autoSpaceDE/>
              <w:autoSpaceDN/>
              <w:adjustRightInd/>
              <w:snapToGrid/>
              <w:spacing w:after="0"/>
              <w:rPr>
                <w:rFonts w:ascii="Times" w:eastAsia="Batang" w:hAnsi="Times"/>
                <w:sz w:val="20"/>
                <w:szCs w:val="24"/>
                <w:lang w:eastAsia="x-none"/>
              </w:rPr>
            </w:pPr>
            <w:r w:rsidRPr="00535135">
              <w:rPr>
                <w:rFonts w:ascii="Times" w:eastAsia="Batang" w:hAnsi="Times"/>
                <w:sz w:val="20"/>
                <w:szCs w:val="24"/>
                <w:lang w:eastAsia="x-none"/>
              </w:rPr>
              <w:t xml:space="preserve">For the determination of starting time locations of LP-WUS MOs and LP-WUS transmissions in a LO, </w:t>
            </w:r>
          </w:p>
          <w:p w14:paraId="042A5D4F" w14:textId="77777777" w:rsidR="00535135" w:rsidRPr="00535135" w:rsidRDefault="00535135" w:rsidP="006769B3">
            <w:pPr>
              <w:numPr>
                <w:ilvl w:val="0"/>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A reference point is the start of a reference frame determined by the frame-level offset from the start of the first PF of the PF(s) associated with the LO.</w:t>
            </w:r>
          </w:p>
          <w:p w14:paraId="684A55DF" w14:textId="77777777" w:rsidR="00535135" w:rsidRPr="00535135" w:rsidRDefault="00535135" w:rsidP="006769B3">
            <w:pPr>
              <w:numPr>
                <w:ilvl w:val="0"/>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The starting time location of the first LP-WUS MO in a LO</w:t>
            </w:r>
            <w:r w:rsidRPr="00535135">
              <w:rPr>
                <w:rFonts w:ascii="Times" w:eastAsia="Batang" w:hAnsi="Times"/>
                <w:sz w:val="20"/>
                <w:szCs w:val="24"/>
                <w:lang w:val="en-GB" w:eastAsia="x-none"/>
              </w:rPr>
              <w:t xml:space="preserve"> </w:t>
            </w:r>
            <w:r w:rsidRPr="00535135">
              <w:rPr>
                <w:rFonts w:ascii="Times" w:eastAsia="Batang" w:hAnsi="Times"/>
                <w:sz w:val="20"/>
                <w:szCs w:val="24"/>
                <w:lang w:eastAsia="x-none"/>
              </w:rPr>
              <w:t>is indicated by an offset w.r.t. the reference point.</w:t>
            </w:r>
          </w:p>
          <w:p w14:paraId="06CD325E" w14:textId="77777777" w:rsidR="00535135" w:rsidRPr="00535135" w:rsidRDefault="00535135" w:rsidP="006769B3">
            <w:pPr>
              <w:numPr>
                <w:ilvl w:val="1"/>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FFS slot-level or symbol-level offset</w:t>
            </w:r>
          </w:p>
          <w:p w14:paraId="0911F846" w14:textId="77777777" w:rsidR="00535135" w:rsidRPr="00535135" w:rsidRDefault="00535135" w:rsidP="006769B3">
            <w:pPr>
              <w:numPr>
                <w:ilvl w:val="0"/>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The starting time locations of the subsequent LP-WUS MOs in a LO are determined based one of the following alternatives:</w:t>
            </w:r>
          </w:p>
          <w:p w14:paraId="116E4AC8" w14:textId="77777777" w:rsidR="00535135" w:rsidRPr="00535135" w:rsidRDefault="00535135" w:rsidP="006769B3">
            <w:pPr>
              <w:numPr>
                <w:ilvl w:val="1"/>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Alt 1: An offset is indicated for each of the subsequent LP-WUS MOs.</w:t>
            </w:r>
          </w:p>
          <w:p w14:paraId="4F379AB8" w14:textId="77777777" w:rsidR="00535135" w:rsidRPr="00535135" w:rsidRDefault="00535135" w:rsidP="006769B3">
            <w:pPr>
              <w:numPr>
                <w:ilvl w:val="2"/>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FFS slot-level or symbol-level offset</w:t>
            </w:r>
          </w:p>
          <w:p w14:paraId="23376A4C" w14:textId="77777777" w:rsidR="00535135" w:rsidRPr="00535135" w:rsidRDefault="00535135" w:rsidP="006769B3">
            <w:pPr>
              <w:numPr>
                <w:ilvl w:val="1"/>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Alt 2: The start time location of a subsequent LP-WUS MO is determined implicitly at least based on the previous LP-WUS MO.</w:t>
            </w:r>
          </w:p>
          <w:p w14:paraId="1FF5BD34" w14:textId="77777777" w:rsidR="00535135" w:rsidRPr="00535135" w:rsidRDefault="00535135" w:rsidP="006769B3">
            <w:pPr>
              <w:numPr>
                <w:ilvl w:val="2"/>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FFS additional configuration to control the subsequent MO locations, e.g.,</w:t>
            </w:r>
          </w:p>
          <w:p w14:paraId="31683455" w14:textId="77777777" w:rsidR="00535135" w:rsidRPr="00535135" w:rsidRDefault="00535135" w:rsidP="006769B3">
            <w:pPr>
              <w:numPr>
                <w:ilvl w:val="3"/>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Alt 2A: configuration of a single gap between the end of the previous MO (or a set of previous MOs) and the start of the next MO.</w:t>
            </w:r>
          </w:p>
          <w:p w14:paraId="05AC5C73" w14:textId="77777777" w:rsidR="00535135" w:rsidRPr="00535135" w:rsidRDefault="00535135" w:rsidP="006769B3">
            <w:pPr>
              <w:numPr>
                <w:ilvl w:val="3"/>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Alt 2B: configuration of candidate starting locations for MOs, similar to search space configuration.</w:t>
            </w:r>
          </w:p>
          <w:p w14:paraId="40636AC3" w14:textId="77777777" w:rsidR="00535135" w:rsidRPr="00535135" w:rsidRDefault="00535135" w:rsidP="006769B3">
            <w:pPr>
              <w:numPr>
                <w:ilvl w:val="1"/>
                <w:numId w:val="27"/>
              </w:numPr>
              <w:autoSpaceDE/>
              <w:autoSpaceDN/>
              <w:adjustRightInd/>
              <w:snapToGrid/>
              <w:spacing w:after="0"/>
              <w:jc w:val="left"/>
              <w:rPr>
                <w:rFonts w:ascii="Times" w:eastAsia="Batang" w:hAnsi="Times"/>
                <w:sz w:val="20"/>
                <w:szCs w:val="24"/>
                <w:lang w:eastAsia="x-none"/>
              </w:rPr>
            </w:pPr>
            <w:r w:rsidRPr="00535135">
              <w:rPr>
                <w:rFonts w:ascii="Times" w:eastAsia="Batang" w:hAnsi="Times"/>
                <w:sz w:val="20"/>
                <w:szCs w:val="24"/>
                <w:lang w:eastAsia="x-none"/>
              </w:rPr>
              <w:t>FFS restriction on MO locations, e.g. only on DL slots.</w:t>
            </w:r>
          </w:p>
          <w:p w14:paraId="4EF88AE4" w14:textId="2B906034" w:rsidR="00535135" w:rsidRPr="00535135" w:rsidRDefault="00535135" w:rsidP="006769B3">
            <w:pPr>
              <w:numPr>
                <w:ilvl w:val="1"/>
                <w:numId w:val="27"/>
              </w:numPr>
              <w:autoSpaceDE/>
              <w:autoSpaceDN/>
              <w:adjustRightInd/>
              <w:snapToGrid/>
              <w:spacing w:after="0"/>
              <w:jc w:val="left"/>
              <w:rPr>
                <w:rFonts w:ascii="Times" w:eastAsia="Malgun Gothic" w:hAnsi="Times"/>
                <w:sz w:val="20"/>
                <w:szCs w:val="24"/>
                <w:lang w:val="en-GB" w:eastAsia="x-none"/>
              </w:rPr>
            </w:pPr>
            <w:r w:rsidRPr="00535135">
              <w:rPr>
                <w:rFonts w:ascii="Times" w:eastAsia="Malgun Gothic" w:hAnsi="Times"/>
                <w:sz w:val="20"/>
                <w:szCs w:val="24"/>
                <w:lang w:val="en-GB" w:eastAsia="x-none"/>
              </w:rPr>
              <w:t>FFS minimum gap is needed between two MOs to ensure LR processing time.</w:t>
            </w:r>
          </w:p>
        </w:tc>
      </w:tr>
    </w:tbl>
    <w:p w14:paraId="537B16B9" w14:textId="3ED6B994" w:rsidR="00535135" w:rsidRDefault="007E21EB" w:rsidP="00EE11DB">
      <w:pPr>
        <w:rPr>
          <w:lang w:val="en-GB" w:eastAsia="zh-CN"/>
        </w:rPr>
      </w:pPr>
      <w:r>
        <w:rPr>
          <w:rFonts w:hint="eastAsia"/>
          <w:lang w:val="en-GB" w:eastAsia="zh-CN"/>
        </w:rPr>
        <w:t>I</w:t>
      </w:r>
      <w:r>
        <w:rPr>
          <w:lang w:val="en-GB" w:eastAsia="zh-CN"/>
        </w:rPr>
        <w:t>t was agreed that t</w:t>
      </w:r>
      <w:r w:rsidRPr="007E21EB">
        <w:rPr>
          <w:lang w:val="en-GB" w:eastAsia="zh-CN"/>
        </w:rPr>
        <w:t>he starting time location of the first LP-WUS MO in a LO is indicated by an offset w.r.t. the reference point.</w:t>
      </w:r>
      <w:r>
        <w:rPr>
          <w:lang w:val="en-GB" w:eastAsia="zh-CN"/>
        </w:rPr>
        <w:t xml:space="preserve"> The offset is slot level or symbol level is FFS. In current specification, </w:t>
      </w:r>
      <w:r w:rsidRPr="007E21EB">
        <w:rPr>
          <w:lang w:val="en-GB" w:eastAsia="zh-CN"/>
        </w:rPr>
        <w:t xml:space="preserve">the starting time location of the first </w:t>
      </w:r>
      <w:r>
        <w:rPr>
          <w:lang w:val="en-GB" w:eastAsia="zh-CN"/>
        </w:rPr>
        <w:t>PEI monitoring occasion</w:t>
      </w:r>
      <w:r w:rsidRPr="007E21EB">
        <w:rPr>
          <w:lang w:val="en-GB" w:eastAsia="zh-CN"/>
        </w:rPr>
        <w:t xml:space="preserve"> in a </w:t>
      </w:r>
      <w:r>
        <w:rPr>
          <w:lang w:val="en-GB" w:eastAsia="zh-CN"/>
        </w:rPr>
        <w:t>PEI-O</w:t>
      </w:r>
      <w:r w:rsidRPr="007E21EB">
        <w:rPr>
          <w:lang w:val="en-GB" w:eastAsia="zh-CN"/>
        </w:rPr>
        <w:t xml:space="preserve"> is indicated by an offset w.r.t.</w:t>
      </w:r>
      <w:r w:rsidRPr="007E21EB">
        <w:t xml:space="preserve"> </w:t>
      </w:r>
      <w:r w:rsidRPr="007E21EB">
        <w:rPr>
          <w:lang w:val="en-GB" w:eastAsia="zh-CN"/>
        </w:rPr>
        <w:t>the reference poin</w:t>
      </w:r>
      <w:r>
        <w:rPr>
          <w:lang w:val="en-GB" w:eastAsia="zh-CN"/>
        </w:rPr>
        <w:t xml:space="preserve">t using </w:t>
      </w:r>
      <w:r w:rsidRPr="007E21EB">
        <w:rPr>
          <w:lang w:val="en-GB" w:eastAsia="zh-CN"/>
        </w:rPr>
        <w:t>symbol-level offset</w:t>
      </w:r>
      <w:r>
        <w:rPr>
          <w:lang w:val="en-GB" w:eastAsia="zh-CN"/>
        </w:rPr>
        <w:t xml:space="preserve">. We think the same design as PEI should be adopted. In addition, </w:t>
      </w:r>
      <w:r w:rsidRPr="007E21EB">
        <w:rPr>
          <w:lang w:val="en-GB" w:eastAsia="zh-CN"/>
        </w:rPr>
        <w:t>only with slot-level offset may not be able to indicate the exact starting location of a MO</w:t>
      </w:r>
      <w:r>
        <w:rPr>
          <w:lang w:val="en-GB" w:eastAsia="zh-CN"/>
        </w:rPr>
        <w:t>.</w:t>
      </w:r>
    </w:p>
    <w:p w14:paraId="4E9A3EB4" w14:textId="761AF704" w:rsidR="007E21EB" w:rsidRPr="007E21EB" w:rsidRDefault="007E21EB" w:rsidP="00EE11DB">
      <w:pPr>
        <w:rPr>
          <w:b/>
          <w:i/>
          <w:lang w:val="en-GB" w:eastAsia="zh-CN"/>
        </w:rPr>
      </w:pPr>
      <w:r w:rsidRPr="007E21EB">
        <w:rPr>
          <w:b/>
          <w:i/>
          <w:lang w:val="en-GB" w:eastAsia="zh-CN"/>
        </w:rPr>
        <w:t xml:space="preserve">Proposal </w:t>
      </w:r>
      <w:r w:rsidR="00BA057C">
        <w:rPr>
          <w:b/>
          <w:i/>
          <w:lang w:val="en-GB" w:eastAsia="zh-CN"/>
        </w:rPr>
        <w:t>2</w:t>
      </w:r>
      <w:r w:rsidRPr="007E21EB">
        <w:rPr>
          <w:b/>
          <w:i/>
          <w:lang w:val="en-GB" w:eastAsia="zh-CN"/>
        </w:rPr>
        <w:t>: The starting time location of the first LP-WUS MO in a LO is indicated by an offset w.r.t. the reference point using symbol level offset should be supported.</w:t>
      </w:r>
    </w:p>
    <w:p w14:paraId="65B4CABB" w14:textId="59EB5EA4" w:rsidR="007E21EB" w:rsidRDefault="007E21EB" w:rsidP="00EE11DB">
      <w:pPr>
        <w:rPr>
          <w:lang w:val="en-GB" w:eastAsia="zh-CN"/>
        </w:rPr>
      </w:pPr>
      <w:r>
        <w:rPr>
          <w:lang w:val="en-GB" w:eastAsia="zh-CN"/>
        </w:rPr>
        <w:t>For t</w:t>
      </w:r>
      <w:r w:rsidRPr="007E21EB">
        <w:rPr>
          <w:lang w:val="en-GB" w:eastAsia="zh-CN"/>
        </w:rPr>
        <w:t>he starting time locations of the subsequent LP-WUS MOs in a LO</w:t>
      </w:r>
      <w:r>
        <w:rPr>
          <w:lang w:val="en-GB" w:eastAsia="zh-CN"/>
        </w:rPr>
        <w:t xml:space="preserve">, </w:t>
      </w:r>
      <w:r w:rsidR="00BA057C">
        <w:rPr>
          <w:lang w:val="en-GB" w:eastAsia="zh-CN"/>
        </w:rPr>
        <w:t>we prefer that t</w:t>
      </w:r>
      <w:r w:rsidR="00BA057C" w:rsidRPr="00BA057C">
        <w:rPr>
          <w:lang w:val="en-GB" w:eastAsia="zh-CN"/>
        </w:rPr>
        <w:t>he start time location of a subsequent LP-WUS MO is determined implicitly at least based on the previous LP-WUS MO.</w:t>
      </w:r>
      <w:r w:rsidR="00BA057C" w:rsidRPr="00BA057C">
        <w:t xml:space="preserve"> Specifically</w:t>
      </w:r>
      <w:r w:rsidR="00BA057C">
        <w:t>,</w:t>
      </w:r>
      <w:r w:rsidR="00BA057C" w:rsidRPr="00BA057C">
        <w:rPr>
          <w:lang w:val="en-GB" w:eastAsia="zh-CN"/>
        </w:rPr>
        <w:t xml:space="preserve"> a single gap between the end of the previous MO</w:t>
      </w:r>
      <w:r w:rsidR="00BA057C">
        <w:rPr>
          <w:lang w:val="en-GB" w:eastAsia="zh-CN"/>
        </w:rPr>
        <w:t xml:space="preserve"> </w:t>
      </w:r>
      <w:r w:rsidR="00BA057C" w:rsidRPr="00BA057C">
        <w:rPr>
          <w:lang w:val="en-GB" w:eastAsia="zh-CN"/>
        </w:rPr>
        <w:t>and the start of the next MO</w:t>
      </w:r>
      <w:r w:rsidR="00BA057C">
        <w:t xml:space="preserve"> can be </w:t>
      </w:r>
      <w:r w:rsidR="00BA057C">
        <w:rPr>
          <w:lang w:val="en-GB" w:eastAsia="zh-CN"/>
        </w:rPr>
        <w:t>configured</w:t>
      </w:r>
      <w:r w:rsidR="00BA057C" w:rsidRPr="00BA057C">
        <w:rPr>
          <w:lang w:val="en-GB" w:eastAsia="zh-CN"/>
        </w:rPr>
        <w:t>.</w:t>
      </w:r>
    </w:p>
    <w:p w14:paraId="692992AB" w14:textId="61507765" w:rsidR="00BA057C" w:rsidRPr="00BA057C" w:rsidRDefault="00BA057C" w:rsidP="00EE11DB">
      <w:pPr>
        <w:rPr>
          <w:b/>
          <w:i/>
          <w:lang w:val="en-GB" w:eastAsia="zh-CN"/>
        </w:rPr>
      </w:pPr>
      <w:r w:rsidRPr="00BA057C">
        <w:rPr>
          <w:b/>
          <w:i/>
          <w:lang w:val="en-GB" w:eastAsia="zh-CN"/>
        </w:rPr>
        <w:t xml:space="preserve">Proposal </w:t>
      </w:r>
      <w:r>
        <w:rPr>
          <w:b/>
          <w:i/>
          <w:lang w:val="en-GB" w:eastAsia="zh-CN"/>
        </w:rPr>
        <w:t>3</w:t>
      </w:r>
      <w:r w:rsidRPr="00BA057C">
        <w:rPr>
          <w:b/>
          <w:i/>
          <w:lang w:val="en-GB" w:eastAsia="zh-CN"/>
        </w:rPr>
        <w:t xml:space="preserve">: the start time location of a subsequent LP-WUS MO is determined implicitly at least based on the previous LP-WUS MO. </w:t>
      </w:r>
    </w:p>
    <w:p w14:paraId="33185362" w14:textId="77777777" w:rsidR="00535135" w:rsidRPr="00EE11DB" w:rsidRDefault="00535135" w:rsidP="00EE11DB">
      <w:pPr>
        <w:rPr>
          <w:lang w:eastAsia="zh-CN"/>
        </w:rPr>
      </w:pPr>
    </w:p>
    <w:p w14:paraId="5D456175" w14:textId="60EB8D44" w:rsidR="00B37C7C" w:rsidRDefault="00EE11DB" w:rsidP="00EE11DB">
      <w:pPr>
        <w:pStyle w:val="1"/>
        <w:spacing w:after="100"/>
        <w:rPr>
          <w:lang w:eastAsia="zh-CN"/>
        </w:rPr>
      </w:pPr>
      <w:r>
        <w:rPr>
          <w:rFonts w:hint="eastAsia"/>
          <w:lang w:eastAsia="zh-CN"/>
        </w:rPr>
        <w:lastRenderedPageBreak/>
        <w:t>L</w:t>
      </w:r>
      <w:r>
        <w:rPr>
          <w:lang w:eastAsia="zh-CN"/>
        </w:rPr>
        <w:t>P-SS configuration</w:t>
      </w:r>
    </w:p>
    <w:p w14:paraId="5C4D08E6" w14:textId="65FFEC97" w:rsidR="007E21EB" w:rsidRDefault="007E21EB" w:rsidP="007E21EB">
      <w:pPr>
        <w:rPr>
          <w:lang w:eastAsia="zh-CN"/>
        </w:rPr>
      </w:pPr>
      <w:r>
        <w:rPr>
          <w:lang w:eastAsia="zh-CN"/>
        </w:rPr>
        <w:t>For configuration of the starting time location of the first LP-SS occasion, the following two options had been discussed in last meeting.</w:t>
      </w:r>
    </w:p>
    <w:p w14:paraId="2927EC31" w14:textId="77777777" w:rsidR="007E21EB" w:rsidRDefault="007E21EB" w:rsidP="007E21EB">
      <w:pPr>
        <w:pStyle w:val="af2"/>
        <w:numPr>
          <w:ilvl w:val="0"/>
          <w:numId w:val="30"/>
        </w:numPr>
        <w:ind w:firstLineChars="0"/>
        <w:rPr>
          <w:lang w:eastAsia="zh-CN"/>
        </w:rPr>
      </w:pPr>
      <w:r>
        <w:rPr>
          <w:lang w:eastAsia="zh-CN"/>
        </w:rPr>
        <w:t>Option 1: a slot-level offset</w:t>
      </w:r>
    </w:p>
    <w:p w14:paraId="479764A9" w14:textId="29833228" w:rsidR="001121AA" w:rsidRDefault="007E21EB" w:rsidP="007E21EB">
      <w:pPr>
        <w:pStyle w:val="af2"/>
        <w:numPr>
          <w:ilvl w:val="0"/>
          <w:numId w:val="30"/>
        </w:numPr>
        <w:ind w:firstLineChars="0"/>
        <w:rPr>
          <w:lang w:eastAsia="zh-CN"/>
        </w:rPr>
      </w:pPr>
      <w:r>
        <w:rPr>
          <w:lang w:eastAsia="zh-CN"/>
        </w:rPr>
        <w:t>Option 2: a symbol-level offset</w:t>
      </w:r>
    </w:p>
    <w:p w14:paraId="07096461" w14:textId="37216581" w:rsidR="007E21EB" w:rsidRDefault="00BA057C" w:rsidP="001121AA">
      <w:pPr>
        <w:rPr>
          <w:lang w:eastAsia="zh-CN"/>
        </w:rPr>
      </w:pPr>
      <w:r>
        <w:rPr>
          <w:rFonts w:hint="eastAsia"/>
          <w:lang w:eastAsia="zh-CN"/>
        </w:rPr>
        <w:t>I</w:t>
      </w:r>
      <w:r>
        <w:rPr>
          <w:lang w:eastAsia="zh-CN"/>
        </w:rPr>
        <w:t>n our view, the same design as LP-WUS should be ad</w:t>
      </w:r>
      <w:r w:rsidR="000553D1">
        <w:rPr>
          <w:lang w:eastAsia="zh-CN"/>
        </w:rPr>
        <w:t>o</w:t>
      </w:r>
      <w:r>
        <w:rPr>
          <w:lang w:eastAsia="zh-CN"/>
        </w:rPr>
        <w:t xml:space="preserve">pted </w:t>
      </w:r>
      <w:r w:rsidR="000553D1">
        <w:rPr>
          <w:lang w:eastAsia="zh-CN"/>
        </w:rPr>
        <w:t>for LP-SS (i.e., Option 2).</w:t>
      </w:r>
    </w:p>
    <w:p w14:paraId="173FCD7F" w14:textId="60984446" w:rsidR="000553D1" w:rsidRPr="000553D1" w:rsidRDefault="000553D1" w:rsidP="001121AA">
      <w:pPr>
        <w:rPr>
          <w:b/>
          <w:i/>
          <w:lang w:eastAsia="zh-CN"/>
        </w:rPr>
      </w:pPr>
      <w:r w:rsidRPr="000553D1">
        <w:rPr>
          <w:b/>
          <w:i/>
          <w:lang w:eastAsia="zh-CN"/>
        </w:rPr>
        <w:t xml:space="preserve">Proposal </w:t>
      </w:r>
      <w:r>
        <w:rPr>
          <w:b/>
          <w:i/>
          <w:lang w:eastAsia="zh-CN"/>
        </w:rPr>
        <w:t>4</w:t>
      </w:r>
      <w:r w:rsidRPr="000553D1">
        <w:rPr>
          <w:b/>
          <w:i/>
          <w:lang w:eastAsia="zh-CN"/>
        </w:rPr>
        <w:t>: The starting time location of the first LP-SS occasion is configured w.r.t. the reference point provided by as LP-SS_periodicityoffset, using a symbol-level offset</w:t>
      </w:r>
    </w:p>
    <w:p w14:paraId="5291539A" w14:textId="79FC116F" w:rsidR="000553D1" w:rsidRDefault="000553D1" w:rsidP="000553D1">
      <w:pPr>
        <w:rPr>
          <w:lang w:eastAsia="zh-CN"/>
        </w:rPr>
      </w:pPr>
      <w:r>
        <w:rPr>
          <w:lang w:eastAsia="zh-CN"/>
        </w:rPr>
        <w:t>For the starting time location of the subsequent LP-SS occasion(s),  the following two Options had been discussed in last meeting.</w:t>
      </w:r>
    </w:p>
    <w:p w14:paraId="2C411FCD" w14:textId="1CBE0860" w:rsidR="000553D1" w:rsidRDefault="000553D1" w:rsidP="000553D1">
      <w:pPr>
        <w:pStyle w:val="af2"/>
        <w:numPr>
          <w:ilvl w:val="0"/>
          <w:numId w:val="30"/>
        </w:numPr>
        <w:ind w:firstLineChars="0"/>
        <w:rPr>
          <w:lang w:eastAsia="zh-CN"/>
        </w:rPr>
      </w:pPr>
      <w:r>
        <w:rPr>
          <w:lang w:eastAsia="zh-CN"/>
        </w:rPr>
        <w:t>Option 1: implicitly derived based on the time location of the first LP-SS occasion</w:t>
      </w:r>
    </w:p>
    <w:p w14:paraId="1267744A" w14:textId="7B472158" w:rsidR="007E21EB" w:rsidRDefault="000553D1" w:rsidP="000553D1">
      <w:pPr>
        <w:pStyle w:val="af2"/>
        <w:numPr>
          <w:ilvl w:val="0"/>
          <w:numId w:val="30"/>
        </w:numPr>
        <w:ind w:firstLineChars="0"/>
        <w:rPr>
          <w:lang w:eastAsia="zh-CN"/>
        </w:rPr>
      </w:pPr>
      <w:r>
        <w:rPr>
          <w:lang w:eastAsia="zh-CN"/>
        </w:rPr>
        <w:t>Option 2: explicitly configured using a slot-level offset or a symbol-level offset</w:t>
      </w:r>
    </w:p>
    <w:p w14:paraId="4105813C" w14:textId="3B72BA36" w:rsidR="000553D1" w:rsidRDefault="000553D1" w:rsidP="001121AA">
      <w:pPr>
        <w:rPr>
          <w:lang w:eastAsia="zh-CN"/>
        </w:rPr>
      </w:pPr>
      <w:r>
        <w:rPr>
          <w:lang w:eastAsia="zh-CN"/>
        </w:rPr>
        <w:t>Compared with Option 1, t</w:t>
      </w:r>
      <w:r w:rsidRPr="000553D1">
        <w:rPr>
          <w:lang w:eastAsia="zh-CN"/>
        </w:rPr>
        <w:t xml:space="preserve">he signaling overhead of </w:t>
      </w:r>
      <w:r>
        <w:rPr>
          <w:lang w:eastAsia="zh-CN"/>
        </w:rPr>
        <w:t>Option 2</w:t>
      </w:r>
      <w:r w:rsidRPr="000553D1">
        <w:rPr>
          <w:lang w:eastAsia="zh-CN"/>
        </w:rPr>
        <w:t xml:space="preserve"> is greater</w:t>
      </w:r>
      <w:r>
        <w:rPr>
          <w:lang w:eastAsia="zh-CN"/>
        </w:rPr>
        <w:t xml:space="preserve">. We prefer Option 1 which </w:t>
      </w:r>
      <w:r w:rsidRPr="000553D1">
        <w:rPr>
          <w:lang w:eastAsia="zh-CN"/>
        </w:rPr>
        <w:t>is similar as SSB structure</w:t>
      </w:r>
      <w:r>
        <w:rPr>
          <w:lang w:eastAsia="zh-CN"/>
        </w:rPr>
        <w:t>.</w:t>
      </w:r>
    </w:p>
    <w:p w14:paraId="615C0768" w14:textId="67CFC124" w:rsidR="000553D1" w:rsidRDefault="000553D1" w:rsidP="001121AA">
      <w:pPr>
        <w:rPr>
          <w:b/>
          <w:i/>
          <w:lang w:eastAsia="zh-CN"/>
        </w:rPr>
      </w:pPr>
      <w:r w:rsidRPr="000553D1">
        <w:rPr>
          <w:b/>
          <w:i/>
          <w:lang w:eastAsia="zh-CN"/>
        </w:rPr>
        <w:t xml:space="preserve">Proposal </w:t>
      </w:r>
      <w:r>
        <w:rPr>
          <w:b/>
          <w:i/>
          <w:lang w:eastAsia="zh-CN"/>
        </w:rPr>
        <w:t>5</w:t>
      </w:r>
      <w:r w:rsidRPr="000553D1">
        <w:rPr>
          <w:b/>
          <w:i/>
          <w:lang w:eastAsia="zh-CN"/>
        </w:rPr>
        <w:t>: The starting time location of the subsequent LP-SS occasion(s)</w:t>
      </w:r>
      <w:r w:rsidRPr="000553D1">
        <w:rPr>
          <w:b/>
          <w:i/>
        </w:rPr>
        <w:t xml:space="preserve"> is </w:t>
      </w:r>
      <w:r w:rsidRPr="000553D1">
        <w:rPr>
          <w:b/>
          <w:i/>
          <w:lang w:eastAsia="zh-CN"/>
        </w:rPr>
        <w:t>implicitly derived based on the time location of the first LP-SS occasion</w:t>
      </w:r>
      <w:r>
        <w:rPr>
          <w:b/>
          <w:i/>
          <w:lang w:eastAsia="zh-CN"/>
        </w:rPr>
        <w:t xml:space="preserve"> (i.e., Option 1)</w:t>
      </w:r>
    </w:p>
    <w:p w14:paraId="2C33CE55" w14:textId="77777777" w:rsidR="000553D1" w:rsidRPr="000553D1" w:rsidRDefault="000553D1" w:rsidP="001121AA">
      <w:pPr>
        <w:rPr>
          <w:b/>
          <w:i/>
          <w:lang w:eastAsia="zh-CN"/>
        </w:rPr>
      </w:pPr>
    </w:p>
    <w:p w14:paraId="1C3ED765" w14:textId="050243D0" w:rsidR="00EE11DB" w:rsidRDefault="00EE11DB" w:rsidP="00EE11DB">
      <w:pPr>
        <w:pStyle w:val="1"/>
        <w:spacing w:after="100"/>
        <w:rPr>
          <w:lang w:eastAsia="zh-CN"/>
        </w:rPr>
      </w:pPr>
      <w:r w:rsidRPr="00EE11DB">
        <w:rPr>
          <w:lang w:eastAsia="zh-CN"/>
        </w:rPr>
        <w:t>Wake-up delay</w:t>
      </w:r>
    </w:p>
    <w:p w14:paraId="3179FDC6" w14:textId="6C93BA7E" w:rsidR="0086312F" w:rsidRDefault="0086312F" w:rsidP="0086312F">
      <w:pPr>
        <w:rPr>
          <w:lang w:eastAsia="zh-CN"/>
        </w:rPr>
      </w:pPr>
      <w:r>
        <w:rPr>
          <w:rFonts w:hint="eastAsia"/>
          <w:lang w:eastAsia="zh-CN"/>
        </w:rPr>
        <w:t>In</w:t>
      </w:r>
      <w:r>
        <w:rPr>
          <w:lang w:eastAsia="zh-CN"/>
        </w:rPr>
        <w:t xml:space="preserve"> RAN1#120</w:t>
      </w:r>
      <w:r>
        <w:rPr>
          <w:rFonts w:hint="eastAsia"/>
          <w:lang w:eastAsia="zh-CN"/>
        </w:rPr>
        <w:t>b</w:t>
      </w:r>
      <w:r>
        <w:rPr>
          <w:lang w:eastAsia="zh-CN"/>
        </w:rPr>
        <w:t>, the following agreement on</w:t>
      </w:r>
      <w:r w:rsidR="00C83888" w:rsidRPr="00C83888">
        <w:t xml:space="preserve"> </w:t>
      </w:r>
      <w:r w:rsidR="00C83888" w:rsidRPr="00C83888">
        <w:rPr>
          <w:lang w:eastAsia="zh-CN"/>
        </w:rPr>
        <w:t>how to handle the UE capability report on the wake-up delay for SS</w:t>
      </w:r>
      <w:r w:rsidR="00C83888">
        <w:rPr>
          <w:lang w:eastAsia="zh-CN"/>
        </w:rPr>
        <w:t>B periodicities other than 20ms</w:t>
      </w:r>
      <w:r>
        <w:rPr>
          <w:lang w:eastAsia="zh-CN"/>
        </w:rPr>
        <w:t xml:space="preserve"> had been achieved.</w:t>
      </w:r>
    </w:p>
    <w:tbl>
      <w:tblPr>
        <w:tblStyle w:val="ad"/>
        <w:tblW w:w="0" w:type="auto"/>
        <w:tblLook w:val="04A0" w:firstRow="1" w:lastRow="0" w:firstColumn="1" w:lastColumn="0" w:noHBand="0" w:noVBand="1"/>
      </w:tblPr>
      <w:tblGrid>
        <w:gridCol w:w="9307"/>
      </w:tblGrid>
      <w:tr w:rsidR="0086312F" w14:paraId="5594D385" w14:textId="77777777" w:rsidTr="0086312F">
        <w:tc>
          <w:tcPr>
            <w:tcW w:w="9307" w:type="dxa"/>
          </w:tcPr>
          <w:p w14:paraId="180E71DB" w14:textId="77777777" w:rsidR="0086312F" w:rsidRPr="0086312F" w:rsidRDefault="0086312F" w:rsidP="0086312F">
            <w:pPr>
              <w:autoSpaceDE/>
              <w:autoSpaceDN/>
              <w:adjustRightInd/>
              <w:snapToGrid/>
              <w:spacing w:after="0"/>
              <w:jc w:val="left"/>
              <w:rPr>
                <w:rFonts w:eastAsia="Batang"/>
                <w:sz w:val="20"/>
                <w:szCs w:val="20"/>
                <w:lang w:val="en-GB" w:eastAsia="zh-CN" w:bidi="ar"/>
              </w:rPr>
            </w:pPr>
            <w:r w:rsidRPr="0086312F">
              <w:rPr>
                <w:rFonts w:eastAsia="Batang"/>
                <w:sz w:val="20"/>
                <w:szCs w:val="20"/>
                <w:highlight w:val="green"/>
                <w:lang w:val="en-GB" w:eastAsia="zh-CN" w:bidi="ar"/>
              </w:rPr>
              <w:t>Agreement</w:t>
            </w:r>
          </w:p>
          <w:p w14:paraId="7D32A1D7" w14:textId="77777777" w:rsidR="0086312F" w:rsidRPr="0086312F" w:rsidRDefault="0086312F" w:rsidP="0086312F">
            <w:pPr>
              <w:autoSpaceDE/>
              <w:autoSpaceDN/>
              <w:adjustRightInd/>
              <w:snapToGrid/>
              <w:spacing w:after="0"/>
              <w:jc w:val="left"/>
              <w:rPr>
                <w:rFonts w:eastAsia="Batang"/>
                <w:sz w:val="20"/>
                <w:szCs w:val="20"/>
                <w:lang w:val="en-GB"/>
              </w:rPr>
            </w:pPr>
            <w:r w:rsidRPr="0086312F">
              <w:rPr>
                <w:rFonts w:eastAsia="Batang"/>
                <w:sz w:val="20"/>
                <w:szCs w:val="20"/>
                <w:lang w:val="en-GB"/>
              </w:rPr>
              <w:t>On how to handle the UE capability report on the wake-up delay for SSB periodicities other than 20ms, consider the following alternatives for possible down-selection in RAN1#121.</w:t>
            </w:r>
          </w:p>
          <w:p w14:paraId="1A77B9A8" w14:textId="77777777" w:rsidR="0086312F" w:rsidRPr="0086312F" w:rsidRDefault="0086312F" w:rsidP="006769B3">
            <w:pPr>
              <w:numPr>
                <w:ilvl w:val="0"/>
                <w:numId w:val="23"/>
              </w:numPr>
              <w:overflowPunct w:val="0"/>
              <w:autoSpaceDE/>
              <w:autoSpaceDN/>
              <w:adjustRightInd/>
              <w:snapToGrid/>
              <w:spacing w:after="180"/>
              <w:contextualSpacing/>
              <w:jc w:val="left"/>
              <w:textAlignment w:val="baseline"/>
              <w:rPr>
                <w:rFonts w:eastAsia="宋体"/>
                <w:sz w:val="20"/>
                <w:szCs w:val="20"/>
                <w:lang w:eastAsia="zh-CN"/>
              </w:rPr>
            </w:pPr>
            <w:r w:rsidRPr="0086312F">
              <w:rPr>
                <w:rFonts w:eastAsia="宋体"/>
                <w:sz w:val="20"/>
                <w:szCs w:val="20"/>
                <w:lang w:eastAsia="zh-CN"/>
              </w:rPr>
              <w:t>Alt 1: Do not report for SSB periodicities other than 20ms.</w:t>
            </w:r>
          </w:p>
          <w:p w14:paraId="7E1A21F1" w14:textId="77777777" w:rsidR="0086312F" w:rsidRPr="0086312F" w:rsidRDefault="0086312F" w:rsidP="006769B3">
            <w:pPr>
              <w:numPr>
                <w:ilvl w:val="1"/>
                <w:numId w:val="23"/>
              </w:numPr>
              <w:overflowPunct w:val="0"/>
              <w:autoSpaceDE/>
              <w:autoSpaceDN/>
              <w:adjustRightInd/>
              <w:snapToGrid/>
              <w:spacing w:after="180"/>
              <w:contextualSpacing/>
              <w:jc w:val="left"/>
              <w:textAlignment w:val="baseline"/>
              <w:rPr>
                <w:rFonts w:eastAsia="宋体"/>
                <w:sz w:val="20"/>
                <w:szCs w:val="20"/>
                <w:lang w:eastAsia="zh-CN"/>
              </w:rPr>
            </w:pPr>
            <w:r w:rsidRPr="0086312F">
              <w:rPr>
                <w:rFonts w:eastAsia="宋体"/>
                <w:sz w:val="20"/>
                <w:szCs w:val="20"/>
                <w:lang w:eastAsia="zh-CN"/>
              </w:rPr>
              <w:t xml:space="preserve">Note: LP-WUS is not supported for </w:t>
            </w:r>
            <w:r w:rsidRPr="0086312F">
              <w:rPr>
                <w:rFonts w:eastAsia="宋体"/>
                <w:sz w:val="20"/>
                <w:szCs w:val="20"/>
                <w:lang w:val="en-GB" w:eastAsia="ja-JP"/>
              </w:rPr>
              <w:t>SSB periodicities larger than 20ms.</w:t>
            </w:r>
          </w:p>
          <w:p w14:paraId="4B95186E" w14:textId="77777777" w:rsidR="0086312F" w:rsidRPr="0086312F" w:rsidRDefault="0086312F" w:rsidP="006769B3">
            <w:pPr>
              <w:numPr>
                <w:ilvl w:val="0"/>
                <w:numId w:val="23"/>
              </w:numPr>
              <w:overflowPunct w:val="0"/>
              <w:autoSpaceDE/>
              <w:autoSpaceDN/>
              <w:adjustRightInd/>
              <w:snapToGrid/>
              <w:spacing w:after="180"/>
              <w:contextualSpacing/>
              <w:jc w:val="left"/>
              <w:textAlignment w:val="baseline"/>
              <w:rPr>
                <w:rFonts w:eastAsia="宋体"/>
                <w:sz w:val="20"/>
                <w:szCs w:val="20"/>
                <w:lang w:val="en-GB" w:eastAsia="ja-JP"/>
              </w:rPr>
            </w:pPr>
            <w:r w:rsidRPr="0086312F">
              <w:rPr>
                <w:rFonts w:eastAsia="宋体"/>
                <w:sz w:val="20"/>
                <w:szCs w:val="20"/>
                <w:lang w:eastAsia="zh-CN"/>
              </w:rPr>
              <w:t xml:space="preserve">Alt 2: </w:t>
            </w:r>
            <w:r w:rsidRPr="0086312F">
              <w:rPr>
                <w:rFonts w:eastAsia="宋体"/>
                <w:sz w:val="20"/>
                <w:szCs w:val="20"/>
                <w:lang w:val="en-GB" w:eastAsia="ja-JP"/>
              </w:rPr>
              <w:t>For UE capability report on the wake-up delay, the UE reports one of the following 3 capabilities (the values in one of the columns):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86312F" w:rsidRPr="0086312F" w14:paraId="7E3C9C24" w14:textId="77777777" w:rsidTr="00684D36">
              <w:trPr>
                <w:jc w:val="center"/>
              </w:trPr>
              <w:tc>
                <w:tcPr>
                  <w:tcW w:w="2055" w:type="dxa"/>
                </w:tcPr>
                <w:p w14:paraId="31D713CC"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SSB periodicity (ms)</w:t>
                  </w:r>
                </w:p>
              </w:tc>
              <w:tc>
                <w:tcPr>
                  <w:tcW w:w="1870" w:type="dxa"/>
                </w:tcPr>
                <w:p w14:paraId="231F38CD"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Wake-up delay (ms)</w:t>
                  </w:r>
                </w:p>
                <w:p w14:paraId="7FD2D315"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UE capability 1</w:t>
                  </w:r>
                </w:p>
              </w:tc>
              <w:tc>
                <w:tcPr>
                  <w:tcW w:w="1870" w:type="dxa"/>
                </w:tcPr>
                <w:p w14:paraId="55F8B8D3"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Wake-up delay (ms)</w:t>
                  </w:r>
                </w:p>
                <w:p w14:paraId="41D75B95"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UE capability 2</w:t>
                  </w:r>
                </w:p>
              </w:tc>
              <w:tc>
                <w:tcPr>
                  <w:tcW w:w="1870" w:type="dxa"/>
                </w:tcPr>
                <w:p w14:paraId="7DE1304D"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Wake-up delay (ms)</w:t>
                  </w:r>
                </w:p>
                <w:p w14:paraId="4306FD9F"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UE capability 3</w:t>
                  </w:r>
                </w:p>
              </w:tc>
            </w:tr>
            <w:tr w:rsidR="0086312F" w:rsidRPr="0086312F" w14:paraId="0C911A7E" w14:textId="77777777" w:rsidTr="00684D36">
              <w:trPr>
                <w:jc w:val="center"/>
              </w:trPr>
              <w:tc>
                <w:tcPr>
                  <w:tcW w:w="2055" w:type="dxa"/>
                </w:tcPr>
                <w:p w14:paraId="763F1A0B"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[5]</w:t>
                  </w:r>
                </w:p>
              </w:tc>
              <w:tc>
                <w:tcPr>
                  <w:tcW w:w="1870" w:type="dxa"/>
                </w:tcPr>
                <w:p w14:paraId="6DD719B2"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c>
                <w:tcPr>
                  <w:tcW w:w="1870" w:type="dxa"/>
                </w:tcPr>
                <w:p w14:paraId="7001ABAF"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c>
                <w:tcPr>
                  <w:tcW w:w="1870" w:type="dxa"/>
                </w:tcPr>
                <w:p w14:paraId="0B2459AE"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r>
            <w:tr w:rsidR="0086312F" w:rsidRPr="0086312F" w14:paraId="0B43A871" w14:textId="77777777" w:rsidTr="00684D36">
              <w:trPr>
                <w:jc w:val="center"/>
              </w:trPr>
              <w:tc>
                <w:tcPr>
                  <w:tcW w:w="2055" w:type="dxa"/>
                </w:tcPr>
                <w:p w14:paraId="35B202AE"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[10]</w:t>
                  </w:r>
                </w:p>
              </w:tc>
              <w:tc>
                <w:tcPr>
                  <w:tcW w:w="1870" w:type="dxa"/>
                </w:tcPr>
                <w:p w14:paraId="091D9BD0"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c>
                <w:tcPr>
                  <w:tcW w:w="1870" w:type="dxa"/>
                </w:tcPr>
                <w:p w14:paraId="4FEF42CB"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c>
                <w:tcPr>
                  <w:tcW w:w="1870" w:type="dxa"/>
                </w:tcPr>
                <w:p w14:paraId="28E2437C"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r>
            <w:tr w:rsidR="0086312F" w:rsidRPr="0086312F" w14:paraId="0EBA3451" w14:textId="77777777" w:rsidTr="00684D36">
              <w:trPr>
                <w:jc w:val="center"/>
              </w:trPr>
              <w:tc>
                <w:tcPr>
                  <w:tcW w:w="2055" w:type="dxa"/>
                </w:tcPr>
                <w:p w14:paraId="3DA1B9F6"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20</w:t>
                  </w:r>
                </w:p>
              </w:tc>
              <w:tc>
                <w:tcPr>
                  <w:tcW w:w="1870" w:type="dxa"/>
                </w:tcPr>
                <w:p w14:paraId="0067F414"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[70]</w:t>
                  </w:r>
                </w:p>
              </w:tc>
              <w:tc>
                <w:tcPr>
                  <w:tcW w:w="1870" w:type="dxa"/>
                </w:tcPr>
                <w:p w14:paraId="2F0B5159"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[500]</w:t>
                  </w:r>
                </w:p>
              </w:tc>
              <w:tc>
                <w:tcPr>
                  <w:tcW w:w="1870" w:type="dxa"/>
                </w:tcPr>
                <w:p w14:paraId="603C9202"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[900]</w:t>
                  </w:r>
                </w:p>
              </w:tc>
            </w:tr>
            <w:tr w:rsidR="0086312F" w:rsidRPr="0086312F" w14:paraId="32F2384F" w14:textId="77777777" w:rsidTr="00684D36">
              <w:trPr>
                <w:jc w:val="center"/>
              </w:trPr>
              <w:tc>
                <w:tcPr>
                  <w:tcW w:w="2055" w:type="dxa"/>
                </w:tcPr>
                <w:p w14:paraId="1875B5E2"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[40]</w:t>
                  </w:r>
                </w:p>
              </w:tc>
              <w:tc>
                <w:tcPr>
                  <w:tcW w:w="1870" w:type="dxa"/>
                </w:tcPr>
                <w:p w14:paraId="76CF6A40"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c>
                <w:tcPr>
                  <w:tcW w:w="1870" w:type="dxa"/>
                </w:tcPr>
                <w:p w14:paraId="0E2C2093"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c>
                <w:tcPr>
                  <w:tcW w:w="1870" w:type="dxa"/>
                </w:tcPr>
                <w:p w14:paraId="4DEA5CAD"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r>
            <w:tr w:rsidR="0086312F" w:rsidRPr="0086312F" w14:paraId="3E63BBED" w14:textId="77777777" w:rsidTr="00684D36">
              <w:trPr>
                <w:jc w:val="center"/>
              </w:trPr>
              <w:tc>
                <w:tcPr>
                  <w:tcW w:w="2055" w:type="dxa"/>
                </w:tcPr>
                <w:p w14:paraId="1166F1EA"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[80]</w:t>
                  </w:r>
                </w:p>
              </w:tc>
              <w:tc>
                <w:tcPr>
                  <w:tcW w:w="1870" w:type="dxa"/>
                </w:tcPr>
                <w:p w14:paraId="355B4EDD"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c>
                <w:tcPr>
                  <w:tcW w:w="1870" w:type="dxa"/>
                </w:tcPr>
                <w:p w14:paraId="0AED3840"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c>
                <w:tcPr>
                  <w:tcW w:w="1870" w:type="dxa"/>
                </w:tcPr>
                <w:p w14:paraId="4993990F"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r>
            <w:tr w:rsidR="0086312F" w:rsidRPr="0086312F" w14:paraId="0CA2387D" w14:textId="77777777" w:rsidTr="00684D36">
              <w:trPr>
                <w:jc w:val="center"/>
              </w:trPr>
              <w:tc>
                <w:tcPr>
                  <w:tcW w:w="2055" w:type="dxa"/>
                </w:tcPr>
                <w:p w14:paraId="132D4705"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[160]</w:t>
                  </w:r>
                </w:p>
              </w:tc>
              <w:tc>
                <w:tcPr>
                  <w:tcW w:w="1870" w:type="dxa"/>
                </w:tcPr>
                <w:p w14:paraId="4B0A4F13"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c>
                <w:tcPr>
                  <w:tcW w:w="1870" w:type="dxa"/>
                </w:tcPr>
                <w:p w14:paraId="658877F2"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c>
                <w:tcPr>
                  <w:tcW w:w="1870" w:type="dxa"/>
                </w:tcPr>
                <w:p w14:paraId="3F6E7C45" w14:textId="77777777" w:rsidR="0086312F" w:rsidRPr="0086312F" w:rsidRDefault="0086312F" w:rsidP="0086312F">
                  <w:pPr>
                    <w:autoSpaceDE/>
                    <w:autoSpaceDN/>
                    <w:adjustRightInd/>
                    <w:snapToGrid/>
                    <w:spacing w:after="0"/>
                    <w:jc w:val="center"/>
                    <w:rPr>
                      <w:rFonts w:ascii="Arial" w:eastAsia="Batang" w:hAnsi="Arial" w:cs="Arial"/>
                      <w:sz w:val="16"/>
                      <w:szCs w:val="16"/>
                      <w:lang w:eastAsia="zh-CN"/>
                    </w:rPr>
                  </w:pPr>
                  <w:r w:rsidRPr="0086312F">
                    <w:rPr>
                      <w:rFonts w:ascii="Arial" w:eastAsia="Batang" w:hAnsi="Arial" w:cs="Arial"/>
                      <w:sz w:val="16"/>
                      <w:szCs w:val="16"/>
                      <w:lang w:eastAsia="zh-CN"/>
                    </w:rPr>
                    <w:t>[x]</w:t>
                  </w:r>
                </w:p>
              </w:tc>
            </w:tr>
          </w:tbl>
          <w:p w14:paraId="533C9108" w14:textId="2D96AEAE" w:rsidR="0086312F" w:rsidRPr="0086312F" w:rsidRDefault="0086312F" w:rsidP="006769B3">
            <w:pPr>
              <w:numPr>
                <w:ilvl w:val="0"/>
                <w:numId w:val="22"/>
              </w:numPr>
              <w:autoSpaceDE/>
              <w:autoSpaceDN/>
              <w:adjustRightInd/>
              <w:snapToGrid/>
              <w:spacing w:after="0"/>
              <w:jc w:val="left"/>
              <w:rPr>
                <w:rFonts w:eastAsia="Batang"/>
                <w:sz w:val="20"/>
                <w:szCs w:val="20"/>
                <w:lang w:eastAsia="zh-CN"/>
              </w:rPr>
            </w:pPr>
            <w:r w:rsidRPr="0086312F">
              <w:rPr>
                <w:rFonts w:eastAsia="Batang"/>
                <w:sz w:val="20"/>
                <w:szCs w:val="20"/>
                <w:lang w:eastAsia="zh-CN"/>
              </w:rPr>
              <w:t>Alt 3: It is up to RAN4.</w:t>
            </w:r>
          </w:p>
        </w:tc>
      </w:tr>
    </w:tbl>
    <w:p w14:paraId="66AFA53A" w14:textId="0FCEE1AB" w:rsidR="0086312F" w:rsidRDefault="007E21EB" w:rsidP="0086312F">
      <w:pPr>
        <w:rPr>
          <w:lang w:eastAsia="zh-CN"/>
        </w:rPr>
      </w:pPr>
      <w:r w:rsidRPr="007E21EB">
        <w:rPr>
          <w:lang w:eastAsia="zh-CN"/>
        </w:rPr>
        <w:t>On how to handle the UE capability report on the wake-up delay for SSB periodicities other than 20ms</w:t>
      </w:r>
      <w:r>
        <w:rPr>
          <w:lang w:eastAsia="zh-CN"/>
        </w:rPr>
        <w:t>, we support that d</w:t>
      </w:r>
      <w:r w:rsidRPr="007E21EB">
        <w:rPr>
          <w:lang w:eastAsia="zh-CN"/>
        </w:rPr>
        <w:t>o not report for SSB periodicities other than 20ms</w:t>
      </w:r>
      <w:r>
        <w:rPr>
          <w:lang w:eastAsia="zh-CN"/>
        </w:rPr>
        <w:t xml:space="preserve"> (i.e., Alt 1)</w:t>
      </w:r>
      <w:r w:rsidRPr="007E21EB">
        <w:rPr>
          <w:lang w:eastAsia="zh-CN"/>
        </w:rPr>
        <w:t>.</w:t>
      </w:r>
    </w:p>
    <w:p w14:paraId="0FED00A4" w14:textId="0B8E564B" w:rsidR="0086312F" w:rsidRPr="007E21EB" w:rsidRDefault="007E21EB" w:rsidP="0086312F">
      <w:pPr>
        <w:rPr>
          <w:b/>
          <w:i/>
          <w:lang w:eastAsia="zh-CN"/>
        </w:rPr>
      </w:pPr>
      <w:r w:rsidRPr="007E21EB">
        <w:rPr>
          <w:rFonts w:hint="eastAsia"/>
          <w:b/>
          <w:i/>
          <w:lang w:eastAsia="zh-CN"/>
        </w:rPr>
        <w:t>P</w:t>
      </w:r>
      <w:r w:rsidRPr="007E21EB">
        <w:rPr>
          <w:b/>
          <w:i/>
          <w:lang w:eastAsia="zh-CN"/>
        </w:rPr>
        <w:t xml:space="preserve">roposal </w:t>
      </w:r>
      <w:r w:rsidR="000553D1">
        <w:rPr>
          <w:b/>
          <w:i/>
          <w:lang w:eastAsia="zh-CN"/>
        </w:rPr>
        <w:t>6</w:t>
      </w:r>
      <w:r w:rsidRPr="007E21EB">
        <w:rPr>
          <w:b/>
          <w:i/>
          <w:lang w:eastAsia="zh-CN"/>
        </w:rPr>
        <w:t>: Do not report for SSB periodicities other than 20ms (i.e., Alt 1).</w:t>
      </w:r>
    </w:p>
    <w:p w14:paraId="6838AB22" w14:textId="77777777" w:rsidR="007E21EB" w:rsidRPr="0086312F" w:rsidRDefault="007E21EB" w:rsidP="0086312F">
      <w:pPr>
        <w:rPr>
          <w:lang w:eastAsia="zh-CN"/>
        </w:rPr>
      </w:pPr>
    </w:p>
    <w:p w14:paraId="4447CF12" w14:textId="1F86BC62" w:rsidR="00EE11DB" w:rsidRDefault="00EE11DB" w:rsidP="00EE11DB">
      <w:pPr>
        <w:pStyle w:val="1"/>
        <w:spacing w:after="100"/>
        <w:rPr>
          <w:lang w:eastAsia="zh-CN"/>
        </w:rPr>
      </w:pPr>
      <w:r>
        <w:rPr>
          <w:lang w:eastAsia="zh-CN"/>
        </w:rPr>
        <w:t>M</w:t>
      </w:r>
      <w:r w:rsidRPr="00EE11DB">
        <w:rPr>
          <w:lang w:eastAsia="zh-CN"/>
        </w:rPr>
        <w:t>ulti-beam operation</w:t>
      </w:r>
    </w:p>
    <w:p w14:paraId="0EF5AC3C" w14:textId="36BCADA5" w:rsidR="00EE11DB" w:rsidRDefault="0019165D" w:rsidP="00EE11DB">
      <w:pPr>
        <w:rPr>
          <w:lang w:eastAsia="zh-CN"/>
        </w:rPr>
      </w:pPr>
      <w:r>
        <w:rPr>
          <w:rFonts w:hint="eastAsia"/>
          <w:lang w:eastAsia="zh-CN"/>
        </w:rPr>
        <w:t>I</w:t>
      </w:r>
      <w:r>
        <w:rPr>
          <w:lang w:eastAsia="zh-CN"/>
        </w:rPr>
        <w:t>n previous RAN1 meeting, the following agreements on m</w:t>
      </w:r>
      <w:r w:rsidRPr="0019165D">
        <w:rPr>
          <w:lang w:eastAsia="zh-CN"/>
        </w:rPr>
        <w:t>ulti-beam operation</w:t>
      </w:r>
      <w:r>
        <w:rPr>
          <w:lang w:eastAsia="zh-CN"/>
        </w:rPr>
        <w:t xml:space="preserve"> of LP-WUS/LP-SS had been achieved.</w:t>
      </w:r>
    </w:p>
    <w:tbl>
      <w:tblPr>
        <w:tblStyle w:val="ad"/>
        <w:tblW w:w="0" w:type="auto"/>
        <w:tblLook w:val="04A0" w:firstRow="1" w:lastRow="0" w:firstColumn="1" w:lastColumn="0" w:noHBand="0" w:noVBand="1"/>
      </w:tblPr>
      <w:tblGrid>
        <w:gridCol w:w="9307"/>
      </w:tblGrid>
      <w:tr w:rsidR="009D3A21" w14:paraId="4A306CB1" w14:textId="77777777" w:rsidTr="009D3A21">
        <w:tc>
          <w:tcPr>
            <w:tcW w:w="9307" w:type="dxa"/>
          </w:tcPr>
          <w:p w14:paraId="30552DBD" w14:textId="77777777" w:rsidR="009D3A21" w:rsidRPr="009D3A21" w:rsidRDefault="009D3A21" w:rsidP="009D3A21">
            <w:pPr>
              <w:autoSpaceDE/>
              <w:autoSpaceDN/>
              <w:adjustRightInd/>
              <w:snapToGrid/>
              <w:spacing w:after="0"/>
              <w:jc w:val="left"/>
              <w:rPr>
                <w:rFonts w:ascii="Times" w:eastAsia="Batang" w:hAnsi="Times"/>
                <w:sz w:val="20"/>
                <w:szCs w:val="24"/>
                <w:lang w:val="en-GB" w:bidi="ar"/>
              </w:rPr>
            </w:pPr>
            <w:r w:rsidRPr="009D3A21">
              <w:rPr>
                <w:rFonts w:ascii="Times" w:eastAsia="Batang" w:hAnsi="Times"/>
                <w:sz w:val="20"/>
                <w:szCs w:val="24"/>
                <w:highlight w:val="green"/>
                <w:lang w:val="en-GB" w:bidi="ar"/>
              </w:rPr>
              <w:t>Agreement</w:t>
            </w:r>
          </w:p>
          <w:p w14:paraId="4EC87BAF" w14:textId="77777777" w:rsidR="009D3A21" w:rsidRPr="009D3A21" w:rsidRDefault="009D3A21" w:rsidP="009D3A21">
            <w:pPr>
              <w:autoSpaceDE/>
              <w:autoSpaceDN/>
              <w:adjustRightInd/>
              <w:snapToGrid/>
              <w:spacing w:after="0"/>
              <w:jc w:val="left"/>
              <w:rPr>
                <w:rFonts w:eastAsia="Batang"/>
                <w:sz w:val="20"/>
                <w:szCs w:val="20"/>
                <w:lang w:val="en-GB"/>
              </w:rPr>
            </w:pPr>
            <w:r w:rsidRPr="009D3A21">
              <w:rPr>
                <w:rFonts w:eastAsia="Batang"/>
                <w:sz w:val="20"/>
                <w:szCs w:val="20"/>
                <w:lang w:val="en-GB"/>
              </w:rPr>
              <w:t>At least support the case that the number of beams for LP-WUS/LP-SS is the same as the number of SSB beams.</w:t>
            </w:r>
          </w:p>
          <w:p w14:paraId="7C3DC21C" w14:textId="77777777" w:rsidR="009D3A21" w:rsidRPr="009D3A21" w:rsidRDefault="009D3A21" w:rsidP="009D3A21">
            <w:pPr>
              <w:autoSpaceDE/>
              <w:autoSpaceDN/>
              <w:adjustRightInd/>
              <w:snapToGrid/>
              <w:spacing w:after="0"/>
              <w:jc w:val="left"/>
              <w:rPr>
                <w:rFonts w:eastAsia="Batang"/>
                <w:sz w:val="20"/>
                <w:szCs w:val="24"/>
                <w:lang w:val="en-GB" w:eastAsia="zh-CN" w:bidi="ar"/>
              </w:rPr>
            </w:pPr>
          </w:p>
          <w:p w14:paraId="684CAEB2" w14:textId="77777777" w:rsidR="009D3A21" w:rsidRPr="009D3A21" w:rsidRDefault="009D3A21" w:rsidP="009D3A21">
            <w:pPr>
              <w:autoSpaceDE/>
              <w:autoSpaceDN/>
              <w:adjustRightInd/>
              <w:snapToGrid/>
              <w:spacing w:after="0"/>
              <w:jc w:val="left"/>
              <w:rPr>
                <w:rFonts w:eastAsia="Batang"/>
                <w:b/>
                <w:bCs/>
                <w:sz w:val="20"/>
                <w:szCs w:val="20"/>
                <w:lang w:val="en-GB"/>
              </w:rPr>
            </w:pPr>
            <w:r w:rsidRPr="009D3A21">
              <w:rPr>
                <w:rFonts w:eastAsia="Batang"/>
                <w:b/>
                <w:bCs/>
                <w:sz w:val="20"/>
                <w:szCs w:val="20"/>
                <w:lang w:val="en-GB"/>
              </w:rPr>
              <w:t>Conclusion</w:t>
            </w:r>
          </w:p>
          <w:p w14:paraId="60D6CCB0" w14:textId="77777777" w:rsidR="009D3A21" w:rsidRPr="009D3A21" w:rsidRDefault="009D3A21" w:rsidP="009D3A21">
            <w:pPr>
              <w:autoSpaceDE/>
              <w:autoSpaceDN/>
              <w:adjustRightInd/>
              <w:snapToGrid/>
              <w:spacing w:after="0"/>
              <w:jc w:val="left"/>
              <w:rPr>
                <w:rFonts w:eastAsia="Batang"/>
                <w:sz w:val="20"/>
                <w:szCs w:val="24"/>
                <w:lang w:val="en-GB"/>
              </w:rPr>
            </w:pPr>
            <w:r w:rsidRPr="009D3A21">
              <w:rPr>
                <w:rFonts w:eastAsia="Batang"/>
                <w:sz w:val="20"/>
                <w:szCs w:val="24"/>
                <w:lang w:val="en-GB"/>
              </w:rPr>
              <w:t>Do not support one-to-multiple mapping between the LP-WUS/LP-SS beams and the SSB beams.</w:t>
            </w:r>
          </w:p>
          <w:p w14:paraId="2B77569A" w14:textId="77777777" w:rsidR="009D3A21" w:rsidRPr="009D3A21" w:rsidRDefault="009D3A21" w:rsidP="009D3A21">
            <w:pPr>
              <w:autoSpaceDE/>
              <w:autoSpaceDN/>
              <w:adjustRightInd/>
              <w:snapToGrid/>
              <w:spacing w:after="0"/>
              <w:jc w:val="left"/>
              <w:rPr>
                <w:rFonts w:eastAsia="Batang"/>
                <w:sz w:val="20"/>
                <w:szCs w:val="20"/>
                <w:lang w:val="en-GB"/>
              </w:rPr>
            </w:pPr>
          </w:p>
          <w:p w14:paraId="1C42238B" w14:textId="77777777" w:rsidR="009D3A21" w:rsidRPr="009D3A21" w:rsidRDefault="009D3A21" w:rsidP="009D3A21">
            <w:pPr>
              <w:autoSpaceDE/>
              <w:autoSpaceDN/>
              <w:adjustRightInd/>
              <w:snapToGrid/>
              <w:spacing w:after="0"/>
              <w:jc w:val="left"/>
              <w:rPr>
                <w:rFonts w:eastAsia="Batang"/>
                <w:b/>
                <w:bCs/>
                <w:sz w:val="20"/>
                <w:szCs w:val="20"/>
                <w:lang w:val="en-GB"/>
              </w:rPr>
            </w:pPr>
            <w:r w:rsidRPr="009D3A21">
              <w:rPr>
                <w:rFonts w:eastAsia="Batang"/>
                <w:b/>
                <w:bCs/>
                <w:sz w:val="20"/>
                <w:szCs w:val="20"/>
                <w:lang w:val="en-GB"/>
              </w:rPr>
              <w:t>Conclusion</w:t>
            </w:r>
          </w:p>
          <w:p w14:paraId="305A5DEB" w14:textId="19A1AC7A" w:rsidR="009D3A21" w:rsidRDefault="009D3A21" w:rsidP="009D3A21">
            <w:pPr>
              <w:autoSpaceDE/>
              <w:autoSpaceDN/>
              <w:adjustRightInd/>
              <w:snapToGrid/>
              <w:spacing w:after="0"/>
              <w:jc w:val="left"/>
              <w:rPr>
                <w:rFonts w:eastAsia="Batang"/>
                <w:sz w:val="20"/>
                <w:szCs w:val="24"/>
                <w:lang w:val="en-GB"/>
              </w:rPr>
            </w:pPr>
            <w:r w:rsidRPr="009D3A21">
              <w:rPr>
                <w:rFonts w:eastAsia="Batang"/>
                <w:sz w:val="20"/>
                <w:szCs w:val="24"/>
                <w:lang w:val="en-GB"/>
              </w:rPr>
              <w:t>No additional RAN1 specification impact specific to support multiple-to-one mapping between the LP-WUS/LP-SS beams and the SSB beams.</w:t>
            </w:r>
          </w:p>
          <w:p w14:paraId="6A627B64" w14:textId="77777777" w:rsidR="009D3A21" w:rsidRPr="009D3A21" w:rsidRDefault="009D3A21" w:rsidP="009D3A21">
            <w:pPr>
              <w:autoSpaceDE/>
              <w:autoSpaceDN/>
              <w:adjustRightInd/>
              <w:snapToGrid/>
              <w:spacing w:after="0"/>
              <w:jc w:val="left"/>
              <w:rPr>
                <w:rFonts w:eastAsia="Batang"/>
                <w:sz w:val="20"/>
                <w:szCs w:val="24"/>
                <w:lang w:val="en-GB"/>
              </w:rPr>
            </w:pPr>
          </w:p>
          <w:p w14:paraId="20902813" w14:textId="77777777" w:rsidR="009D3A21" w:rsidRPr="009D3A21" w:rsidRDefault="009D3A21" w:rsidP="009D3A21">
            <w:pPr>
              <w:autoSpaceDE/>
              <w:autoSpaceDN/>
              <w:adjustRightInd/>
              <w:snapToGrid/>
              <w:spacing w:after="0"/>
              <w:jc w:val="left"/>
              <w:rPr>
                <w:rFonts w:eastAsia="Batang"/>
                <w:sz w:val="20"/>
                <w:szCs w:val="24"/>
                <w:lang w:val="en-GB" w:bidi="ar"/>
              </w:rPr>
            </w:pPr>
            <w:r w:rsidRPr="009D3A21">
              <w:rPr>
                <w:rFonts w:eastAsia="Batang"/>
                <w:sz w:val="20"/>
                <w:szCs w:val="24"/>
                <w:highlight w:val="green"/>
                <w:lang w:val="en-GB" w:bidi="ar"/>
              </w:rPr>
              <w:t>Agreement</w:t>
            </w:r>
          </w:p>
          <w:p w14:paraId="555E3199" w14:textId="4CB2E18C" w:rsidR="009D3A21" w:rsidRDefault="009D3A21" w:rsidP="009D3A21">
            <w:pPr>
              <w:autoSpaceDE/>
              <w:autoSpaceDN/>
              <w:adjustRightInd/>
              <w:snapToGrid/>
              <w:spacing w:after="0"/>
              <w:jc w:val="left"/>
              <w:rPr>
                <w:rFonts w:ascii="Times" w:eastAsia="Batang" w:hAnsi="Times"/>
                <w:sz w:val="20"/>
                <w:szCs w:val="24"/>
                <w:lang w:val="en-GB"/>
              </w:rPr>
            </w:pPr>
            <w:r w:rsidRPr="009D3A21">
              <w:rPr>
                <w:rFonts w:ascii="Times" w:eastAsia="Batang" w:hAnsi="Times"/>
                <w:sz w:val="20"/>
                <w:szCs w:val="24"/>
                <w:lang w:val="en-GB"/>
              </w:rPr>
              <w:t>Each LP-WUS or LP-SS is QCLed with an SSB with [select one from ‘typeA’, ‘typeC’], and when applicable, ‘typeD’ with the same SSB.</w:t>
            </w:r>
          </w:p>
          <w:p w14:paraId="058388A3" w14:textId="77777777" w:rsidR="0019165D" w:rsidRPr="009D3A21" w:rsidRDefault="0019165D" w:rsidP="009D3A21">
            <w:pPr>
              <w:autoSpaceDE/>
              <w:autoSpaceDN/>
              <w:adjustRightInd/>
              <w:snapToGrid/>
              <w:spacing w:after="0"/>
              <w:jc w:val="left"/>
              <w:rPr>
                <w:rFonts w:ascii="Times" w:eastAsia="Batang" w:hAnsi="Times"/>
                <w:sz w:val="20"/>
                <w:szCs w:val="24"/>
                <w:lang w:val="en-GB"/>
              </w:rPr>
            </w:pPr>
          </w:p>
          <w:p w14:paraId="79123DBF" w14:textId="77777777" w:rsidR="0019165D" w:rsidRPr="0019165D" w:rsidRDefault="0019165D" w:rsidP="0019165D">
            <w:pPr>
              <w:autoSpaceDE/>
              <w:autoSpaceDN/>
              <w:adjustRightInd/>
              <w:snapToGrid/>
              <w:spacing w:after="0"/>
              <w:jc w:val="left"/>
              <w:rPr>
                <w:rFonts w:eastAsia="Batang"/>
                <w:sz w:val="20"/>
                <w:szCs w:val="20"/>
                <w:lang w:eastAsia="zh-CN" w:bidi="ar"/>
              </w:rPr>
            </w:pPr>
            <w:r w:rsidRPr="0019165D">
              <w:rPr>
                <w:rFonts w:eastAsia="Batang"/>
                <w:sz w:val="20"/>
                <w:szCs w:val="20"/>
                <w:highlight w:val="green"/>
                <w:lang w:eastAsia="zh-CN" w:bidi="ar"/>
              </w:rPr>
              <w:t>Agreement</w:t>
            </w:r>
          </w:p>
          <w:p w14:paraId="4BD7C60B" w14:textId="77777777" w:rsidR="0019165D" w:rsidRPr="0019165D" w:rsidRDefault="0019165D" w:rsidP="0019165D">
            <w:pPr>
              <w:autoSpaceDE/>
              <w:autoSpaceDN/>
              <w:adjustRightInd/>
              <w:snapToGrid/>
              <w:spacing w:after="0"/>
              <w:jc w:val="left"/>
              <w:rPr>
                <w:rFonts w:eastAsia="Batang"/>
                <w:sz w:val="20"/>
                <w:szCs w:val="20"/>
                <w:lang w:val="en-GB"/>
              </w:rPr>
            </w:pPr>
            <w:r w:rsidRPr="0019165D">
              <w:rPr>
                <w:rFonts w:eastAsia="Batang"/>
                <w:sz w:val="20"/>
                <w:szCs w:val="20"/>
                <w:lang w:val="en-GB"/>
              </w:rPr>
              <w:t>For LP-WUS, the N * M LP-WUS MOs in an LO are indexed sequentially in time, from 1 to N*M, where N is the number of beams corresponding to LP-WUS, and M is the number of LP-WUS MOs for each beam.</w:t>
            </w:r>
          </w:p>
          <w:p w14:paraId="2FD55F00" w14:textId="77777777" w:rsidR="0019165D" w:rsidRPr="0019165D" w:rsidRDefault="0019165D" w:rsidP="0019165D">
            <w:pPr>
              <w:numPr>
                <w:ilvl w:val="0"/>
                <w:numId w:val="28"/>
              </w:numPr>
              <w:autoSpaceDE/>
              <w:autoSpaceDN/>
              <w:adjustRightInd/>
              <w:snapToGrid/>
              <w:spacing w:after="0"/>
              <w:jc w:val="left"/>
              <w:rPr>
                <w:rFonts w:eastAsia="Batang"/>
                <w:sz w:val="20"/>
                <w:szCs w:val="20"/>
                <w:lang w:val="en-GB"/>
              </w:rPr>
            </w:pPr>
            <w:r w:rsidRPr="0019165D">
              <w:rPr>
                <w:rFonts w:eastAsia="Batang"/>
                <w:sz w:val="20"/>
                <w:szCs w:val="20"/>
                <w:lang w:val="en-GB" w:eastAsia="x-none"/>
              </w:rPr>
              <w:t>The (n*M+m+1)-th LP-WUS MO corresponds to the (n+1)-th beam, where m=0,1,…,M-1, n=0,1,2,…,N-1. (multiple MOs first, beam second).</w:t>
            </w:r>
          </w:p>
          <w:p w14:paraId="27AA5606" w14:textId="77777777" w:rsidR="0019165D" w:rsidRPr="0019165D" w:rsidRDefault="0019165D" w:rsidP="0019165D">
            <w:pPr>
              <w:autoSpaceDE/>
              <w:autoSpaceDN/>
              <w:adjustRightInd/>
              <w:snapToGrid/>
              <w:spacing w:after="0"/>
              <w:jc w:val="left"/>
              <w:rPr>
                <w:rFonts w:eastAsia="Batang"/>
                <w:sz w:val="20"/>
                <w:szCs w:val="20"/>
                <w:lang w:val="en-GB"/>
              </w:rPr>
            </w:pPr>
            <w:r w:rsidRPr="0019165D">
              <w:rPr>
                <w:rFonts w:eastAsia="Batang"/>
                <w:sz w:val="20"/>
                <w:szCs w:val="20"/>
                <w:lang w:val="en-GB"/>
              </w:rPr>
              <w:t>Note: Above does not change the previous agreement on association between LP-WUS and SSB beams.</w:t>
            </w:r>
          </w:p>
          <w:p w14:paraId="40E271B1" w14:textId="77777777" w:rsidR="009D3A21" w:rsidRPr="0019165D" w:rsidRDefault="009D3A21" w:rsidP="00EE11DB">
            <w:pPr>
              <w:rPr>
                <w:lang w:val="en-GB" w:eastAsia="zh-CN"/>
              </w:rPr>
            </w:pPr>
          </w:p>
        </w:tc>
      </w:tr>
    </w:tbl>
    <w:p w14:paraId="3F465D97" w14:textId="4EA63211" w:rsidR="005B79C1" w:rsidRDefault="005B79C1" w:rsidP="00F25866">
      <w:pPr>
        <w:rPr>
          <w:lang w:eastAsia="zh-CN"/>
        </w:rPr>
      </w:pPr>
      <w:r>
        <w:rPr>
          <w:rFonts w:hint="eastAsia"/>
          <w:lang w:eastAsia="zh-CN"/>
        </w:rPr>
        <w:lastRenderedPageBreak/>
        <w:t>I</w:t>
      </w:r>
      <w:r>
        <w:rPr>
          <w:lang w:eastAsia="zh-CN"/>
        </w:rPr>
        <w:t xml:space="preserve">n our view, </w:t>
      </w:r>
      <w:r w:rsidRPr="005B79C1">
        <w:rPr>
          <w:lang w:eastAsia="zh-CN"/>
        </w:rPr>
        <w:t xml:space="preserve">allowing gNB to transmit LP-WUS/LP-SS via a subset of SSB beams </w:t>
      </w:r>
      <w:r>
        <w:rPr>
          <w:lang w:eastAsia="zh-CN"/>
        </w:rPr>
        <w:t xml:space="preserve">can </w:t>
      </w:r>
      <w:r w:rsidRPr="005B79C1">
        <w:rPr>
          <w:lang w:eastAsia="zh-CN"/>
        </w:rPr>
        <w:t>reduce the overhead.</w:t>
      </w:r>
      <w:r>
        <w:rPr>
          <w:lang w:eastAsia="zh-CN"/>
        </w:rPr>
        <w:t xml:space="preserve"> In this case, gNB needs to inform UE which SSB beams are used to transmit LP-WUS/LP-SS. </w:t>
      </w:r>
    </w:p>
    <w:p w14:paraId="58DB9DA7" w14:textId="5272641C" w:rsidR="00F25866" w:rsidRPr="00F25866" w:rsidRDefault="00F25866" w:rsidP="00F25866">
      <w:pPr>
        <w:rPr>
          <w:b/>
          <w:i/>
          <w:lang w:eastAsia="zh-CN"/>
        </w:rPr>
      </w:pPr>
      <w:r w:rsidRPr="00F25866">
        <w:rPr>
          <w:b/>
          <w:i/>
          <w:lang w:eastAsia="zh-CN"/>
        </w:rPr>
        <w:t xml:space="preserve">Proposal </w:t>
      </w:r>
      <w:r w:rsidR="000553D1">
        <w:rPr>
          <w:b/>
          <w:i/>
          <w:lang w:eastAsia="zh-CN"/>
        </w:rPr>
        <w:t>7</w:t>
      </w:r>
      <w:r w:rsidRPr="00F25866">
        <w:rPr>
          <w:b/>
          <w:i/>
          <w:lang w:eastAsia="zh-CN"/>
        </w:rPr>
        <w:t>: gNB needs to inform UE which SSB beams are used to transmit LP-WUS/LP-SS.</w:t>
      </w:r>
    </w:p>
    <w:p w14:paraId="03B8652A" w14:textId="77777777" w:rsidR="007B552F" w:rsidRDefault="007B552F" w:rsidP="00EE11DB">
      <w:pPr>
        <w:rPr>
          <w:lang w:eastAsia="zh-CN"/>
        </w:rPr>
      </w:pPr>
    </w:p>
    <w:p w14:paraId="1C750FBC" w14:textId="69D50057" w:rsidR="00EE11DB" w:rsidRDefault="00EE11DB" w:rsidP="00EE11DB">
      <w:pPr>
        <w:pStyle w:val="1"/>
        <w:spacing w:after="100"/>
        <w:rPr>
          <w:lang w:eastAsia="zh-CN"/>
        </w:rPr>
      </w:pPr>
      <w:r w:rsidRPr="00EE11DB">
        <w:rPr>
          <w:lang w:eastAsia="zh-CN"/>
        </w:rPr>
        <w:t>EPRE ratio between LP-WUS/LP-SS and SSB</w:t>
      </w:r>
    </w:p>
    <w:p w14:paraId="2B7AEC10" w14:textId="3410261E" w:rsidR="00EE11DB" w:rsidRPr="00C83888" w:rsidRDefault="00C83888" w:rsidP="00EE11DB">
      <w:pPr>
        <w:rPr>
          <w:lang w:eastAsia="zh-CN"/>
        </w:rPr>
      </w:pPr>
      <w:r>
        <w:rPr>
          <w:rFonts w:hint="eastAsia"/>
          <w:lang w:eastAsia="zh-CN"/>
        </w:rPr>
        <w:t>In</w:t>
      </w:r>
      <w:r>
        <w:rPr>
          <w:lang w:eastAsia="zh-CN"/>
        </w:rPr>
        <w:t xml:space="preserve"> RAN1#120</w:t>
      </w:r>
      <w:r>
        <w:rPr>
          <w:rFonts w:hint="eastAsia"/>
          <w:lang w:eastAsia="zh-CN"/>
        </w:rPr>
        <w:t>b</w:t>
      </w:r>
      <w:r>
        <w:rPr>
          <w:lang w:eastAsia="zh-CN"/>
        </w:rPr>
        <w:t>, the following agreement on</w:t>
      </w:r>
      <w:r w:rsidRPr="00C83888">
        <w:t xml:space="preserve"> </w:t>
      </w:r>
      <w:r>
        <w:rPr>
          <w:lang w:eastAsia="zh-CN"/>
        </w:rPr>
        <w:t>t</w:t>
      </w:r>
      <w:r w:rsidRPr="00C83888">
        <w:rPr>
          <w:lang w:eastAsia="zh-CN"/>
        </w:rPr>
        <w:t>he EPRE ratio between LP-WUS/LP-SS and SSB</w:t>
      </w:r>
      <w:r>
        <w:rPr>
          <w:lang w:eastAsia="zh-CN"/>
        </w:rPr>
        <w:t xml:space="preserve"> had been achieved.</w:t>
      </w:r>
    </w:p>
    <w:tbl>
      <w:tblPr>
        <w:tblStyle w:val="ad"/>
        <w:tblW w:w="0" w:type="auto"/>
        <w:tblLook w:val="04A0" w:firstRow="1" w:lastRow="0" w:firstColumn="1" w:lastColumn="0" w:noHBand="0" w:noVBand="1"/>
      </w:tblPr>
      <w:tblGrid>
        <w:gridCol w:w="9307"/>
      </w:tblGrid>
      <w:tr w:rsidR="00EE11DB" w14:paraId="2E0573BD" w14:textId="77777777" w:rsidTr="00EE11DB">
        <w:tc>
          <w:tcPr>
            <w:tcW w:w="9307" w:type="dxa"/>
          </w:tcPr>
          <w:p w14:paraId="4FB7A3C9" w14:textId="77777777" w:rsidR="00C83888" w:rsidRPr="00C83888" w:rsidRDefault="00C83888" w:rsidP="00C83888">
            <w:pPr>
              <w:autoSpaceDE/>
              <w:autoSpaceDN/>
              <w:adjustRightInd/>
              <w:snapToGrid/>
              <w:spacing w:after="0"/>
              <w:jc w:val="left"/>
              <w:rPr>
                <w:rFonts w:ascii="Times" w:eastAsia="Batang" w:hAnsi="Times"/>
                <w:sz w:val="20"/>
                <w:szCs w:val="24"/>
                <w:lang w:val="en-GB" w:eastAsia="x-none"/>
              </w:rPr>
            </w:pPr>
            <w:r w:rsidRPr="00C83888">
              <w:rPr>
                <w:rFonts w:ascii="Times" w:eastAsia="Batang" w:hAnsi="Times"/>
                <w:sz w:val="20"/>
                <w:szCs w:val="24"/>
                <w:highlight w:val="green"/>
                <w:lang w:val="en-GB" w:eastAsia="x-none"/>
              </w:rPr>
              <w:t>Agreement</w:t>
            </w:r>
          </w:p>
          <w:p w14:paraId="53133CE5" w14:textId="77777777" w:rsidR="00C83888" w:rsidRPr="00C83888" w:rsidRDefault="00C83888" w:rsidP="00C83888">
            <w:pPr>
              <w:autoSpaceDE/>
              <w:autoSpaceDN/>
              <w:adjustRightInd/>
              <w:snapToGrid/>
              <w:spacing w:after="0"/>
              <w:jc w:val="left"/>
              <w:rPr>
                <w:rFonts w:eastAsia="Batang"/>
                <w:sz w:val="20"/>
                <w:szCs w:val="20"/>
                <w:lang w:val="en-GB"/>
              </w:rPr>
            </w:pPr>
            <w:r w:rsidRPr="00C83888">
              <w:rPr>
                <w:rFonts w:eastAsia="Batang"/>
                <w:sz w:val="20"/>
                <w:szCs w:val="20"/>
                <w:lang w:val="en-GB"/>
              </w:rPr>
              <w:t>The EPRE ratio between LP-WUS/LP-SS and SSB can be configured by the gNB.</w:t>
            </w:r>
          </w:p>
          <w:p w14:paraId="24140618" w14:textId="77777777" w:rsidR="00C83888" w:rsidRPr="00C83888" w:rsidRDefault="00C83888" w:rsidP="006769B3">
            <w:pPr>
              <w:numPr>
                <w:ilvl w:val="0"/>
                <w:numId w:val="24"/>
              </w:numPr>
              <w:autoSpaceDE/>
              <w:autoSpaceDN/>
              <w:adjustRightInd/>
              <w:snapToGrid/>
              <w:spacing w:after="0"/>
              <w:jc w:val="left"/>
              <w:rPr>
                <w:rFonts w:eastAsia="Batang"/>
                <w:sz w:val="20"/>
                <w:szCs w:val="20"/>
                <w:lang w:eastAsia="zh-CN"/>
              </w:rPr>
            </w:pPr>
            <w:r w:rsidRPr="00C83888">
              <w:rPr>
                <w:rFonts w:eastAsia="Batang"/>
                <w:sz w:val="20"/>
                <w:szCs w:val="20"/>
                <w:lang w:val="en-GB" w:eastAsia="zh-CN"/>
              </w:rPr>
              <w:t>FFS whether there is a common configuration or separate configuration for LP-WUS and LP-SS</w:t>
            </w:r>
          </w:p>
          <w:p w14:paraId="2F3A8596" w14:textId="77777777" w:rsidR="00C83888" w:rsidRPr="00C83888" w:rsidRDefault="00C83888" w:rsidP="006769B3">
            <w:pPr>
              <w:numPr>
                <w:ilvl w:val="0"/>
                <w:numId w:val="24"/>
              </w:numPr>
              <w:autoSpaceDE/>
              <w:autoSpaceDN/>
              <w:adjustRightInd/>
              <w:snapToGrid/>
              <w:spacing w:after="0"/>
              <w:jc w:val="left"/>
              <w:rPr>
                <w:rFonts w:eastAsia="Batang"/>
                <w:sz w:val="20"/>
                <w:szCs w:val="20"/>
                <w:lang w:eastAsia="zh-CN"/>
              </w:rPr>
            </w:pPr>
            <w:r w:rsidRPr="00C83888">
              <w:rPr>
                <w:rFonts w:eastAsia="Batang"/>
                <w:sz w:val="20"/>
                <w:szCs w:val="20"/>
                <w:lang w:val="en-GB" w:eastAsia="zh-CN"/>
              </w:rPr>
              <w:t>Above is not applicable for the case when all the subcarriers for LP-WUS/LP-SS are transmitted with zero power (from baseband perspective)</w:t>
            </w:r>
          </w:p>
          <w:p w14:paraId="73238E2D" w14:textId="77777777" w:rsidR="00C83888" w:rsidRPr="00C83888" w:rsidRDefault="00C83888" w:rsidP="006769B3">
            <w:pPr>
              <w:numPr>
                <w:ilvl w:val="0"/>
                <w:numId w:val="24"/>
              </w:numPr>
              <w:autoSpaceDE/>
              <w:autoSpaceDN/>
              <w:adjustRightInd/>
              <w:snapToGrid/>
              <w:spacing w:after="0"/>
              <w:jc w:val="left"/>
              <w:rPr>
                <w:rFonts w:eastAsia="Batang"/>
                <w:sz w:val="20"/>
                <w:szCs w:val="20"/>
                <w:lang w:eastAsia="zh-CN"/>
              </w:rPr>
            </w:pPr>
            <w:r w:rsidRPr="00C83888">
              <w:rPr>
                <w:rFonts w:eastAsia="Batang"/>
                <w:sz w:val="20"/>
                <w:szCs w:val="20"/>
                <w:lang w:val="en-GB" w:eastAsia="zh-CN"/>
              </w:rPr>
              <w:t>Above does not mandate any UE implementation for different receiver types</w:t>
            </w:r>
          </w:p>
          <w:p w14:paraId="08EE0368" w14:textId="4375D782" w:rsidR="00EE11DB" w:rsidRPr="00C83888" w:rsidRDefault="00C83888" w:rsidP="006769B3">
            <w:pPr>
              <w:numPr>
                <w:ilvl w:val="0"/>
                <w:numId w:val="24"/>
              </w:numPr>
              <w:autoSpaceDE/>
              <w:autoSpaceDN/>
              <w:adjustRightInd/>
              <w:snapToGrid/>
              <w:spacing w:after="0"/>
              <w:jc w:val="left"/>
              <w:rPr>
                <w:rFonts w:eastAsia="Batang"/>
                <w:sz w:val="20"/>
                <w:szCs w:val="20"/>
                <w:lang w:eastAsia="zh-CN"/>
              </w:rPr>
            </w:pPr>
            <w:r w:rsidRPr="00C83888">
              <w:rPr>
                <w:rFonts w:eastAsia="Batang"/>
                <w:sz w:val="20"/>
                <w:szCs w:val="20"/>
                <w:lang w:val="en-GB" w:eastAsia="zh-CN"/>
              </w:rPr>
              <w:t>FFS: whether/how to support for the case when there are different number of OOK ON symbols in different OFDM symbols (if supported)</w:t>
            </w:r>
          </w:p>
        </w:tc>
      </w:tr>
    </w:tbl>
    <w:p w14:paraId="28EBDCCF" w14:textId="75438663" w:rsidR="00EE11DB" w:rsidRDefault="00F25866" w:rsidP="00EE11DB">
      <w:pPr>
        <w:rPr>
          <w:lang w:eastAsia="zh-CN"/>
        </w:rPr>
      </w:pPr>
      <w:r w:rsidRPr="00F25866">
        <w:rPr>
          <w:lang w:eastAsia="zh-CN"/>
        </w:rPr>
        <w:t>Before transmitting LP-WUS, the UE periodically receive LP-SS for sync and measurement, the UE LR can do the AGC adjustment for LP-WUS based on the reception of LP-SS.</w:t>
      </w:r>
      <w:r>
        <w:rPr>
          <w:lang w:eastAsia="zh-CN"/>
        </w:rPr>
        <w:t xml:space="preserve"> Therefore, </w:t>
      </w:r>
      <w:r w:rsidRPr="00F25866">
        <w:rPr>
          <w:lang w:eastAsia="zh-CN"/>
        </w:rPr>
        <w:t>a common EPRE ratio configurat</w:t>
      </w:r>
      <w:r>
        <w:rPr>
          <w:lang w:eastAsia="zh-CN"/>
        </w:rPr>
        <w:t>ion for LP-WUS and LP-SS to SSB should be supported.</w:t>
      </w:r>
    </w:p>
    <w:p w14:paraId="24A34A3F" w14:textId="478DB804" w:rsidR="00F25866" w:rsidRPr="00F25866" w:rsidRDefault="00F25866" w:rsidP="00F25866">
      <w:pPr>
        <w:rPr>
          <w:b/>
          <w:i/>
          <w:lang w:eastAsia="zh-CN"/>
        </w:rPr>
      </w:pPr>
      <w:r w:rsidRPr="00F25866">
        <w:rPr>
          <w:b/>
          <w:i/>
          <w:lang w:eastAsia="zh-CN"/>
        </w:rPr>
        <w:t xml:space="preserve">Proposal </w:t>
      </w:r>
      <w:r w:rsidR="000553D1">
        <w:rPr>
          <w:b/>
          <w:i/>
          <w:lang w:eastAsia="zh-CN"/>
        </w:rPr>
        <w:t>8</w:t>
      </w:r>
      <w:r w:rsidRPr="00F25866">
        <w:rPr>
          <w:b/>
          <w:i/>
          <w:lang w:eastAsia="zh-CN"/>
        </w:rPr>
        <w:t>: A common EPRE ratio configuration for LP-WUS and LP-SS to SSB should be supported.</w:t>
      </w:r>
    </w:p>
    <w:p w14:paraId="1031EFE3" w14:textId="30FD637C" w:rsidR="00EE11DB" w:rsidRPr="00EE11DB" w:rsidRDefault="00EE11DB" w:rsidP="00EE11DB">
      <w:pPr>
        <w:rPr>
          <w:lang w:eastAsia="zh-CN"/>
        </w:rPr>
      </w:pPr>
    </w:p>
    <w:p w14:paraId="26C878DE" w14:textId="28DD670F" w:rsidR="0080539E" w:rsidRDefault="0080539E" w:rsidP="00842EDB">
      <w:pPr>
        <w:pStyle w:val="1"/>
        <w:spacing w:after="100"/>
        <w:rPr>
          <w:lang w:eastAsia="zh-CN"/>
        </w:rPr>
      </w:pPr>
      <w:bookmarkStart w:id="2" w:name="_Ref494215420"/>
      <w:bookmarkStart w:id="3" w:name="_Ref502921678"/>
      <w:bookmarkStart w:id="4" w:name="_Ref502921460"/>
      <w:r>
        <w:rPr>
          <w:lang w:eastAsia="zh-CN"/>
        </w:rPr>
        <w:t>Conclusion</w:t>
      </w:r>
    </w:p>
    <w:p w14:paraId="14BAE8B9" w14:textId="231F74F4" w:rsidR="00EE41CC" w:rsidRPr="00221435" w:rsidRDefault="00816F56" w:rsidP="00842EDB">
      <w:pPr>
        <w:spacing w:after="100"/>
        <w:rPr>
          <w:lang w:eastAsia="zh-CN"/>
        </w:rPr>
      </w:pPr>
      <w:r>
        <w:rPr>
          <w:kern w:val="2"/>
          <w:lang w:eastAsia="zh-CN"/>
        </w:rPr>
        <w:t>We have t</w:t>
      </w:r>
      <w:r>
        <w:rPr>
          <w:lang w:eastAsia="zh-CN"/>
        </w:rPr>
        <w:t>he following proposals.</w:t>
      </w:r>
    </w:p>
    <w:p w14:paraId="762D7EB5" w14:textId="77777777" w:rsidR="000553D1" w:rsidRPr="00BA057C" w:rsidRDefault="000553D1" w:rsidP="000553D1">
      <w:pPr>
        <w:rPr>
          <w:b/>
          <w:i/>
          <w:lang w:eastAsia="zh-CN"/>
        </w:rPr>
      </w:pPr>
      <w:r w:rsidRPr="00BA057C">
        <w:rPr>
          <w:b/>
          <w:i/>
          <w:lang w:eastAsia="zh-CN"/>
        </w:rPr>
        <w:t xml:space="preserve">Proposal </w:t>
      </w:r>
      <w:r>
        <w:rPr>
          <w:b/>
          <w:i/>
          <w:lang w:eastAsia="zh-CN"/>
        </w:rPr>
        <w:t>1</w:t>
      </w:r>
      <w:r w:rsidRPr="00BA057C">
        <w:rPr>
          <w:b/>
          <w:i/>
          <w:lang w:eastAsia="zh-CN"/>
        </w:rPr>
        <w:t>: Nominal MO duration is configured. (e.g. in unit of slots)</w:t>
      </w:r>
    </w:p>
    <w:p w14:paraId="4A62D9D1" w14:textId="77777777" w:rsidR="000553D1" w:rsidRPr="00BA057C" w:rsidRDefault="000553D1" w:rsidP="000553D1">
      <w:pPr>
        <w:pStyle w:val="af2"/>
        <w:numPr>
          <w:ilvl w:val="0"/>
          <w:numId w:val="31"/>
        </w:numPr>
        <w:ind w:firstLineChars="0"/>
        <w:rPr>
          <w:b/>
          <w:i/>
          <w:lang w:eastAsia="zh-CN"/>
        </w:rPr>
      </w:pPr>
      <w:r w:rsidRPr="00BA057C">
        <w:rPr>
          <w:b/>
          <w:i/>
          <w:lang w:eastAsia="zh-CN"/>
        </w:rPr>
        <w:t>Actual LP-WUS duration is the number of available symbols within the MO.</w:t>
      </w:r>
    </w:p>
    <w:p w14:paraId="51E26AF1" w14:textId="4150A4CE" w:rsidR="000553D1" w:rsidRPr="000553D1" w:rsidRDefault="000553D1" w:rsidP="000553D1">
      <w:pPr>
        <w:pStyle w:val="af2"/>
        <w:numPr>
          <w:ilvl w:val="0"/>
          <w:numId w:val="31"/>
        </w:numPr>
        <w:ind w:firstLineChars="0"/>
        <w:rPr>
          <w:b/>
          <w:i/>
          <w:lang w:eastAsia="zh-CN"/>
        </w:rPr>
      </w:pPr>
      <w:r w:rsidRPr="00BA057C">
        <w:rPr>
          <w:b/>
          <w:i/>
          <w:lang w:eastAsia="zh-CN"/>
        </w:rPr>
        <w:t>Actual LP-WUS duration can vary from one MO to another MO.</w:t>
      </w:r>
    </w:p>
    <w:p w14:paraId="5FD8B460" w14:textId="2597D0B1" w:rsidR="000553D1" w:rsidRPr="000553D1" w:rsidRDefault="000553D1" w:rsidP="000553D1">
      <w:pPr>
        <w:rPr>
          <w:b/>
          <w:i/>
          <w:lang w:val="en-GB" w:eastAsia="zh-CN"/>
        </w:rPr>
      </w:pPr>
      <w:r w:rsidRPr="007E21EB">
        <w:rPr>
          <w:b/>
          <w:i/>
          <w:lang w:val="en-GB" w:eastAsia="zh-CN"/>
        </w:rPr>
        <w:t xml:space="preserve">Proposal </w:t>
      </w:r>
      <w:r>
        <w:rPr>
          <w:b/>
          <w:i/>
          <w:lang w:val="en-GB" w:eastAsia="zh-CN"/>
        </w:rPr>
        <w:t>2</w:t>
      </w:r>
      <w:r w:rsidRPr="007E21EB">
        <w:rPr>
          <w:b/>
          <w:i/>
          <w:lang w:val="en-GB" w:eastAsia="zh-CN"/>
        </w:rPr>
        <w:t>: The starting time location of the first LP-WUS MO in a LO is indicated by an offset w.r.t. the reference point using symbol le</w:t>
      </w:r>
      <w:r>
        <w:rPr>
          <w:b/>
          <w:i/>
          <w:lang w:val="en-GB" w:eastAsia="zh-CN"/>
        </w:rPr>
        <w:t>vel offset should be supported.</w:t>
      </w:r>
    </w:p>
    <w:p w14:paraId="0F500417" w14:textId="0396228F" w:rsidR="000553D1" w:rsidRPr="000553D1" w:rsidRDefault="000553D1" w:rsidP="000553D1">
      <w:pPr>
        <w:rPr>
          <w:b/>
          <w:i/>
          <w:lang w:val="en-GB" w:eastAsia="zh-CN"/>
        </w:rPr>
      </w:pPr>
      <w:r w:rsidRPr="00BA057C">
        <w:rPr>
          <w:b/>
          <w:i/>
          <w:lang w:val="en-GB" w:eastAsia="zh-CN"/>
        </w:rPr>
        <w:t xml:space="preserve">Proposal </w:t>
      </w:r>
      <w:r>
        <w:rPr>
          <w:b/>
          <w:i/>
          <w:lang w:val="en-GB" w:eastAsia="zh-CN"/>
        </w:rPr>
        <w:t>3</w:t>
      </w:r>
      <w:r w:rsidRPr="00BA057C">
        <w:rPr>
          <w:b/>
          <w:i/>
          <w:lang w:val="en-GB" w:eastAsia="zh-CN"/>
        </w:rPr>
        <w:t xml:space="preserve">: the start time location of a subsequent LP-WUS MO is determined implicitly at least based on the previous LP-WUS MO. </w:t>
      </w:r>
    </w:p>
    <w:p w14:paraId="77B744EB" w14:textId="185FB264" w:rsidR="000553D1" w:rsidRPr="000553D1" w:rsidRDefault="000553D1" w:rsidP="000553D1">
      <w:pPr>
        <w:rPr>
          <w:b/>
          <w:i/>
          <w:lang w:eastAsia="zh-CN"/>
        </w:rPr>
      </w:pPr>
      <w:r w:rsidRPr="000553D1">
        <w:rPr>
          <w:b/>
          <w:i/>
          <w:lang w:eastAsia="zh-CN"/>
        </w:rPr>
        <w:t xml:space="preserve">Proposal </w:t>
      </w:r>
      <w:r>
        <w:rPr>
          <w:b/>
          <w:i/>
          <w:lang w:eastAsia="zh-CN"/>
        </w:rPr>
        <w:t>4</w:t>
      </w:r>
      <w:r w:rsidRPr="000553D1">
        <w:rPr>
          <w:b/>
          <w:i/>
          <w:lang w:eastAsia="zh-CN"/>
        </w:rPr>
        <w:t>: The starting time location of the first LP-SS occasion is configured w.r.t. the reference point provided by as LP-SS_periodicityoffset, using a symbol-level offset</w:t>
      </w:r>
    </w:p>
    <w:p w14:paraId="7928966F" w14:textId="2B86DA0E" w:rsidR="000553D1" w:rsidRPr="000553D1" w:rsidRDefault="000553D1" w:rsidP="000553D1">
      <w:pPr>
        <w:rPr>
          <w:b/>
          <w:i/>
          <w:lang w:eastAsia="zh-CN"/>
        </w:rPr>
      </w:pPr>
      <w:r w:rsidRPr="000553D1">
        <w:rPr>
          <w:b/>
          <w:i/>
          <w:lang w:eastAsia="zh-CN"/>
        </w:rPr>
        <w:lastRenderedPageBreak/>
        <w:t xml:space="preserve">Proposal </w:t>
      </w:r>
      <w:r>
        <w:rPr>
          <w:b/>
          <w:i/>
          <w:lang w:eastAsia="zh-CN"/>
        </w:rPr>
        <w:t>5</w:t>
      </w:r>
      <w:r w:rsidRPr="000553D1">
        <w:rPr>
          <w:b/>
          <w:i/>
          <w:lang w:eastAsia="zh-CN"/>
        </w:rPr>
        <w:t>: The starting time location of the subsequent LP-SS occasion(s)</w:t>
      </w:r>
      <w:r w:rsidRPr="000553D1">
        <w:rPr>
          <w:b/>
          <w:i/>
        </w:rPr>
        <w:t xml:space="preserve"> is </w:t>
      </w:r>
      <w:r w:rsidRPr="000553D1">
        <w:rPr>
          <w:b/>
          <w:i/>
          <w:lang w:eastAsia="zh-CN"/>
        </w:rPr>
        <w:t>implicitly derived based on the time location of the first LP-SS occasion</w:t>
      </w:r>
      <w:r>
        <w:rPr>
          <w:b/>
          <w:i/>
          <w:lang w:eastAsia="zh-CN"/>
        </w:rPr>
        <w:t xml:space="preserve"> (i.e., Option 1)</w:t>
      </w:r>
    </w:p>
    <w:p w14:paraId="2393529F" w14:textId="08C230C2" w:rsidR="000553D1" w:rsidRPr="000553D1" w:rsidRDefault="000553D1" w:rsidP="000553D1">
      <w:pPr>
        <w:rPr>
          <w:b/>
          <w:i/>
          <w:lang w:eastAsia="zh-CN"/>
        </w:rPr>
      </w:pPr>
      <w:r w:rsidRPr="007E21EB">
        <w:rPr>
          <w:rFonts w:hint="eastAsia"/>
          <w:b/>
          <w:i/>
          <w:lang w:eastAsia="zh-CN"/>
        </w:rPr>
        <w:t>P</w:t>
      </w:r>
      <w:r w:rsidRPr="007E21EB">
        <w:rPr>
          <w:b/>
          <w:i/>
          <w:lang w:eastAsia="zh-CN"/>
        </w:rPr>
        <w:t xml:space="preserve">roposal </w:t>
      </w:r>
      <w:r>
        <w:rPr>
          <w:b/>
          <w:i/>
          <w:lang w:eastAsia="zh-CN"/>
        </w:rPr>
        <w:t>6</w:t>
      </w:r>
      <w:r w:rsidRPr="007E21EB">
        <w:rPr>
          <w:b/>
          <w:i/>
          <w:lang w:eastAsia="zh-CN"/>
        </w:rPr>
        <w:t>: Do not report for SSB periodicities other than 20ms (i.e., Alt 1).</w:t>
      </w:r>
    </w:p>
    <w:p w14:paraId="3B6824A2" w14:textId="394D3148" w:rsidR="000553D1" w:rsidRPr="000553D1" w:rsidRDefault="000553D1" w:rsidP="006E0DB1">
      <w:pPr>
        <w:rPr>
          <w:b/>
          <w:i/>
          <w:lang w:eastAsia="zh-CN"/>
        </w:rPr>
      </w:pPr>
      <w:r w:rsidRPr="00F25866">
        <w:rPr>
          <w:b/>
          <w:i/>
          <w:lang w:eastAsia="zh-CN"/>
        </w:rPr>
        <w:t xml:space="preserve">Proposal </w:t>
      </w:r>
      <w:r>
        <w:rPr>
          <w:b/>
          <w:i/>
          <w:lang w:eastAsia="zh-CN"/>
        </w:rPr>
        <w:t>7</w:t>
      </w:r>
      <w:r w:rsidRPr="00F25866">
        <w:rPr>
          <w:b/>
          <w:i/>
          <w:lang w:eastAsia="zh-CN"/>
        </w:rPr>
        <w:t>: gNB needs to inform UE which SSB beams are used to transmit LP-WUS/LP-SS.</w:t>
      </w:r>
    </w:p>
    <w:p w14:paraId="4DE1CC2F" w14:textId="30EAD131" w:rsidR="006E0DB1" w:rsidRPr="00134293" w:rsidRDefault="000553D1" w:rsidP="006E0DB1">
      <w:pPr>
        <w:rPr>
          <w:b/>
          <w:i/>
          <w:lang w:eastAsia="zh-CN"/>
        </w:rPr>
      </w:pPr>
      <w:r w:rsidRPr="00F25866">
        <w:rPr>
          <w:b/>
          <w:i/>
          <w:lang w:eastAsia="zh-CN"/>
        </w:rPr>
        <w:t xml:space="preserve">Proposal </w:t>
      </w:r>
      <w:r>
        <w:rPr>
          <w:b/>
          <w:i/>
          <w:lang w:eastAsia="zh-CN"/>
        </w:rPr>
        <w:t>8</w:t>
      </w:r>
      <w:r w:rsidRPr="00F25866">
        <w:rPr>
          <w:b/>
          <w:i/>
          <w:lang w:eastAsia="zh-CN"/>
        </w:rPr>
        <w:t>: A common EPRE ratio configuration for LP-WUS and LP-SS to SSB should be supported</w:t>
      </w:r>
      <w:r w:rsidR="006E0DB1" w:rsidRPr="00134293">
        <w:rPr>
          <w:rFonts w:eastAsia="Batang"/>
          <w:b/>
          <w:i/>
          <w:sz w:val="20"/>
          <w:szCs w:val="24"/>
          <w:lang w:val="en-GB" w:eastAsia="zh-CN"/>
        </w:rPr>
        <w:t>.</w:t>
      </w:r>
    </w:p>
    <w:p w14:paraId="5C81B24E" w14:textId="75E27FC5" w:rsidR="0020594A" w:rsidRPr="000553D1" w:rsidRDefault="0020594A" w:rsidP="00842EDB">
      <w:pPr>
        <w:spacing w:after="100"/>
        <w:rPr>
          <w:lang w:eastAsia="zh-CN"/>
        </w:rPr>
      </w:pPr>
    </w:p>
    <w:p w14:paraId="70C4E659" w14:textId="6D9CB1FF" w:rsidR="0080539E" w:rsidRPr="00DA69E3" w:rsidRDefault="0080539E" w:rsidP="00842EDB">
      <w:pPr>
        <w:pStyle w:val="1"/>
        <w:spacing w:after="100"/>
        <w:rPr>
          <w:lang w:eastAsia="zh-CN"/>
        </w:rPr>
      </w:pPr>
      <w:r w:rsidRPr="00DA69E3">
        <w:rPr>
          <w:lang w:eastAsia="zh-CN"/>
        </w:rPr>
        <w:t xml:space="preserve">Reference </w:t>
      </w:r>
    </w:p>
    <w:bookmarkEnd w:id="2"/>
    <w:bookmarkEnd w:id="3"/>
    <w:bookmarkEnd w:id="4"/>
    <w:p w14:paraId="7B6F3D35" w14:textId="05BCC882" w:rsidR="001E1855" w:rsidRDefault="003C1991" w:rsidP="00842EDB">
      <w:pPr>
        <w:pStyle w:val="af2"/>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25682B3C" w14:textId="77777777" w:rsidR="00ED4646" w:rsidRDefault="00ED4646" w:rsidP="00ED4646">
      <w:pPr>
        <w:pStyle w:val="af2"/>
        <w:numPr>
          <w:ilvl w:val="0"/>
          <w:numId w:val="6"/>
        </w:numPr>
        <w:ind w:firstLineChars="0"/>
        <w:rPr>
          <w:lang w:eastAsia="zh-CN"/>
        </w:rPr>
      </w:pPr>
      <w:r w:rsidRPr="002D08F9">
        <w:rPr>
          <w:lang w:eastAsia="zh-CN"/>
        </w:rPr>
        <w:t>3GPP RAN1#1</w:t>
      </w:r>
      <w:r>
        <w:rPr>
          <w:lang w:eastAsia="zh-CN"/>
        </w:rPr>
        <w:t>20b</w:t>
      </w:r>
      <w:r w:rsidRPr="002D08F9">
        <w:rPr>
          <w:lang w:eastAsia="zh-CN"/>
        </w:rPr>
        <w:t xml:space="preserve"> Chairman’s Notes, </w:t>
      </w:r>
      <w:r w:rsidRPr="0061539E">
        <w:t>April 07th – 11th, 2025</w:t>
      </w:r>
      <w:r>
        <w:t>.</w:t>
      </w:r>
    </w:p>
    <w:p w14:paraId="6A59D511" w14:textId="20B7FA59" w:rsidR="00C6710D" w:rsidRPr="00351C5F" w:rsidRDefault="00C6710D" w:rsidP="00B22BB4">
      <w:pPr>
        <w:autoSpaceDE/>
        <w:autoSpaceDN/>
        <w:adjustRightInd/>
        <w:snapToGrid/>
        <w:spacing w:after="180"/>
      </w:pPr>
      <w:bookmarkStart w:id="5" w:name="_GoBack"/>
      <w:bookmarkEnd w:id="5"/>
    </w:p>
    <w:sectPr w:rsidR="00C6710D"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BA63C" w14:textId="77777777" w:rsidR="00DF4C1D" w:rsidRDefault="00DF4C1D">
      <w:r>
        <w:separator/>
      </w:r>
    </w:p>
  </w:endnote>
  <w:endnote w:type="continuationSeparator" w:id="0">
    <w:p w14:paraId="1E5FE3BC" w14:textId="77777777" w:rsidR="00DF4C1D" w:rsidRDefault="00DF4C1D">
      <w:r>
        <w:continuationSeparator/>
      </w:r>
    </w:p>
  </w:endnote>
  <w:endnote w:type="continuationNotice" w:id="1">
    <w:p w14:paraId="0A5CC2D9" w14:textId="77777777" w:rsidR="00DF4C1D" w:rsidRDefault="00DF4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AEE25" w14:textId="77777777" w:rsidR="00DF4C1D" w:rsidRDefault="00DF4C1D">
      <w:r>
        <w:separator/>
      </w:r>
    </w:p>
  </w:footnote>
  <w:footnote w:type="continuationSeparator" w:id="0">
    <w:p w14:paraId="7284EA91" w14:textId="77777777" w:rsidR="00DF4C1D" w:rsidRDefault="00DF4C1D">
      <w:r>
        <w:continuationSeparator/>
      </w:r>
    </w:p>
  </w:footnote>
  <w:footnote w:type="continuationNotice" w:id="1">
    <w:p w14:paraId="3E38647D" w14:textId="77777777" w:rsidR="00DF4C1D" w:rsidRDefault="00DF4C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563E28"/>
    <w:multiLevelType w:val="hybridMultilevel"/>
    <w:tmpl w:val="71D0C38E"/>
    <w:lvl w:ilvl="0" w:tplc="90B60DE2">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34A3192"/>
    <w:multiLevelType w:val="hybridMultilevel"/>
    <w:tmpl w:val="EBEA055E"/>
    <w:lvl w:ilvl="0" w:tplc="90B60DE2">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7E58ED"/>
    <w:multiLevelType w:val="hybridMultilevel"/>
    <w:tmpl w:val="728A876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4C23A3E"/>
    <w:multiLevelType w:val="hybridMultilevel"/>
    <w:tmpl w:val="293EB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4E455B"/>
    <w:multiLevelType w:val="hybridMultilevel"/>
    <w:tmpl w:val="0562C6CC"/>
    <w:lvl w:ilvl="0" w:tplc="90B60DE2">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8A4D91"/>
    <w:multiLevelType w:val="hybridMultilevel"/>
    <w:tmpl w:val="D7987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796BC2"/>
    <w:multiLevelType w:val="hybridMultilevel"/>
    <w:tmpl w:val="83D64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7"/>
  </w:num>
  <w:num w:numId="4">
    <w:abstractNumId w:val="28"/>
  </w:num>
  <w:num w:numId="5">
    <w:abstractNumId w:val="23"/>
  </w:num>
  <w:num w:numId="6">
    <w:abstractNumId w:val="7"/>
  </w:num>
  <w:num w:numId="7">
    <w:abstractNumId w:val="15"/>
  </w:num>
  <w:num w:numId="8">
    <w:abstractNumId w:val="30"/>
  </w:num>
  <w:num w:numId="9">
    <w:abstractNumId w:val="1"/>
  </w:num>
  <w:num w:numId="10">
    <w:abstractNumId w:val="18"/>
  </w:num>
  <w:num w:numId="11">
    <w:abstractNumId w:val="2"/>
  </w:num>
  <w:num w:numId="12">
    <w:abstractNumId w:val="24"/>
  </w:num>
  <w:num w:numId="13">
    <w:abstractNumId w:val="14"/>
  </w:num>
  <w:num w:numId="14">
    <w:abstractNumId w:val="25"/>
  </w:num>
  <w:num w:numId="15">
    <w:abstractNumId w:val="20"/>
  </w:num>
  <w:num w:numId="16">
    <w:abstractNumId w:val="5"/>
  </w:num>
  <w:num w:numId="17">
    <w:abstractNumId w:val="13"/>
  </w:num>
  <w:num w:numId="18">
    <w:abstractNumId w:val="21"/>
  </w:num>
  <w:num w:numId="19">
    <w:abstractNumId w:val="22"/>
  </w:num>
  <w:num w:numId="20">
    <w:abstractNumId w:val="0"/>
  </w:num>
  <w:num w:numId="21">
    <w:abstractNumId w:val="8"/>
  </w:num>
  <w:num w:numId="22">
    <w:abstractNumId w:val="26"/>
  </w:num>
  <w:num w:numId="23">
    <w:abstractNumId w:val="10"/>
  </w:num>
  <w:num w:numId="24">
    <w:abstractNumId w:val="11"/>
  </w:num>
  <w:num w:numId="25">
    <w:abstractNumId w:val="9"/>
  </w:num>
  <w:num w:numId="26">
    <w:abstractNumId w:val="17"/>
  </w:num>
  <w:num w:numId="27">
    <w:abstractNumId w:val="29"/>
  </w:num>
  <w:num w:numId="28">
    <w:abstractNumId w:val="19"/>
  </w:num>
  <w:num w:numId="29">
    <w:abstractNumId w:val="4"/>
  </w:num>
  <w:num w:numId="30">
    <w:abstractNumId w:val="3"/>
  </w:num>
  <w:num w:numId="31">
    <w:abstractNumId w:val="16"/>
  </w:num>
  <w:num w:numId="32">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855"/>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382"/>
    <w:rsid w:val="0000543B"/>
    <w:rsid w:val="00005A60"/>
    <w:rsid w:val="00005D8B"/>
    <w:rsid w:val="00005DBA"/>
    <w:rsid w:val="00006517"/>
    <w:rsid w:val="00006847"/>
    <w:rsid w:val="00006E01"/>
    <w:rsid w:val="00007116"/>
    <w:rsid w:val="000072B6"/>
    <w:rsid w:val="00007791"/>
    <w:rsid w:val="00007813"/>
    <w:rsid w:val="000078BB"/>
    <w:rsid w:val="00007F78"/>
    <w:rsid w:val="000104EA"/>
    <w:rsid w:val="0001074C"/>
    <w:rsid w:val="00010958"/>
    <w:rsid w:val="000109E6"/>
    <w:rsid w:val="00010A04"/>
    <w:rsid w:val="000110C1"/>
    <w:rsid w:val="0001144A"/>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B5C"/>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DB3"/>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294"/>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50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3D1"/>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99"/>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AA8"/>
    <w:rsid w:val="000A3B1A"/>
    <w:rsid w:val="000A3C03"/>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56E"/>
    <w:rsid w:val="000B268D"/>
    <w:rsid w:val="000B27EE"/>
    <w:rsid w:val="000B280A"/>
    <w:rsid w:val="000B288F"/>
    <w:rsid w:val="000B2954"/>
    <w:rsid w:val="000B2985"/>
    <w:rsid w:val="000B2A48"/>
    <w:rsid w:val="000B2A95"/>
    <w:rsid w:val="000B2C4F"/>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6F7"/>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53"/>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1AA"/>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BC3"/>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9B8"/>
    <w:rsid w:val="00130A64"/>
    <w:rsid w:val="00130B6A"/>
    <w:rsid w:val="00130CA4"/>
    <w:rsid w:val="0013167C"/>
    <w:rsid w:val="00131A81"/>
    <w:rsid w:val="00131BB0"/>
    <w:rsid w:val="00131C56"/>
    <w:rsid w:val="00131C59"/>
    <w:rsid w:val="00131D8E"/>
    <w:rsid w:val="00132082"/>
    <w:rsid w:val="001321D3"/>
    <w:rsid w:val="001324FC"/>
    <w:rsid w:val="00132753"/>
    <w:rsid w:val="00132BCF"/>
    <w:rsid w:val="00133411"/>
    <w:rsid w:val="00133599"/>
    <w:rsid w:val="001335F2"/>
    <w:rsid w:val="0013375D"/>
    <w:rsid w:val="00133767"/>
    <w:rsid w:val="0013395D"/>
    <w:rsid w:val="00133BF7"/>
    <w:rsid w:val="00133C00"/>
    <w:rsid w:val="00134293"/>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023"/>
    <w:rsid w:val="0013771E"/>
    <w:rsid w:val="001377A9"/>
    <w:rsid w:val="001404CA"/>
    <w:rsid w:val="0014063E"/>
    <w:rsid w:val="0014087D"/>
    <w:rsid w:val="00140F74"/>
    <w:rsid w:val="00141191"/>
    <w:rsid w:val="00141459"/>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005"/>
    <w:rsid w:val="001822AE"/>
    <w:rsid w:val="0018233A"/>
    <w:rsid w:val="001824BC"/>
    <w:rsid w:val="00182C7A"/>
    <w:rsid w:val="00183034"/>
    <w:rsid w:val="00183082"/>
    <w:rsid w:val="001830F7"/>
    <w:rsid w:val="00183693"/>
    <w:rsid w:val="001836DD"/>
    <w:rsid w:val="00183723"/>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5D"/>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CD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DA4"/>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CA9"/>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759"/>
    <w:rsid w:val="00204BAD"/>
    <w:rsid w:val="00204D60"/>
    <w:rsid w:val="002050DC"/>
    <w:rsid w:val="00205627"/>
    <w:rsid w:val="002056BC"/>
    <w:rsid w:val="002056D0"/>
    <w:rsid w:val="00205783"/>
    <w:rsid w:val="00205892"/>
    <w:rsid w:val="0020594A"/>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5D6B"/>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8DE"/>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327"/>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4BD"/>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816"/>
    <w:rsid w:val="002A0B73"/>
    <w:rsid w:val="002A0CA1"/>
    <w:rsid w:val="002A0D97"/>
    <w:rsid w:val="002A1062"/>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262"/>
    <w:rsid w:val="002B1A69"/>
    <w:rsid w:val="002B1DD3"/>
    <w:rsid w:val="002B1E45"/>
    <w:rsid w:val="002B1E54"/>
    <w:rsid w:val="002B1EDB"/>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48A"/>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4F1E"/>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4F73"/>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03E"/>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32"/>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09FD"/>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A82"/>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926"/>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CF4"/>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62B"/>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9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3"/>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56A"/>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D4B"/>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8A"/>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7C"/>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737"/>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8F2"/>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4F10"/>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7C0"/>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D3B"/>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625"/>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188"/>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28A"/>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E16"/>
    <w:rsid w:val="005071FF"/>
    <w:rsid w:val="0050742D"/>
    <w:rsid w:val="00507E6C"/>
    <w:rsid w:val="00507FE0"/>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602"/>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135"/>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5E0"/>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E7A"/>
    <w:rsid w:val="00555FBA"/>
    <w:rsid w:val="005562EB"/>
    <w:rsid w:val="00556530"/>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0D5"/>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AC8"/>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6FB5"/>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1F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9C1"/>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84"/>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879"/>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3E"/>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3DF"/>
    <w:rsid w:val="00611A9F"/>
    <w:rsid w:val="00611F8D"/>
    <w:rsid w:val="006120D4"/>
    <w:rsid w:val="006127F9"/>
    <w:rsid w:val="006129DD"/>
    <w:rsid w:val="006130F7"/>
    <w:rsid w:val="006132F3"/>
    <w:rsid w:val="006138B2"/>
    <w:rsid w:val="00613AF8"/>
    <w:rsid w:val="00613C73"/>
    <w:rsid w:val="00613D8E"/>
    <w:rsid w:val="00613F60"/>
    <w:rsid w:val="006142E0"/>
    <w:rsid w:val="006143D6"/>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2E93"/>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0CEA"/>
    <w:rsid w:val="006712BD"/>
    <w:rsid w:val="006712C9"/>
    <w:rsid w:val="00671354"/>
    <w:rsid w:val="006713D1"/>
    <w:rsid w:val="00671554"/>
    <w:rsid w:val="006716DA"/>
    <w:rsid w:val="0067183C"/>
    <w:rsid w:val="00671F43"/>
    <w:rsid w:val="006722B0"/>
    <w:rsid w:val="0067254F"/>
    <w:rsid w:val="0067272C"/>
    <w:rsid w:val="00672735"/>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5C43"/>
    <w:rsid w:val="0067697E"/>
    <w:rsid w:val="006769B3"/>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242"/>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5CB"/>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407"/>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0DB1"/>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3F1"/>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0AE"/>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8A"/>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7B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072"/>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6FFF"/>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4CB5"/>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483"/>
    <w:rsid w:val="007B552F"/>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41B"/>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1F"/>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3F4"/>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1EB"/>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911"/>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4BC"/>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396"/>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C1A"/>
    <w:rsid w:val="00842E70"/>
    <w:rsid w:val="00842EDB"/>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CCF"/>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36"/>
    <w:rsid w:val="00860AD6"/>
    <w:rsid w:val="00860C1E"/>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12F"/>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A5"/>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06"/>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D2D"/>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43"/>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58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1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DED"/>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0ED"/>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1CE2"/>
    <w:rsid w:val="00981D28"/>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8B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237"/>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417"/>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A21"/>
    <w:rsid w:val="009D3E6E"/>
    <w:rsid w:val="009D4042"/>
    <w:rsid w:val="009D46E6"/>
    <w:rsid w:val="009D4851"/>
    <w:rsid w:val="009D4A5B"/>
    <w:rsid w:val="009D4E68"/>
    <w:rsid w:val="009D503F"/>
    <w:rsid w:val="009D5137"/>
    <w:rsid w:val="009D5A03"/>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291"/>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0D2"/>
    <w:rsid w:val="00A0323D"/>
    <w:rsid w:val="00A03482"/>
    <w:rsid w:val="00A034E2"/>
    <w:rsid w:val="00A0362E"/>
    <w:rsid w:val="00A03670"/>
    <w:rsid w:val="00A03882"/>
    <w:rsid w:val="00A0397D"/>
    <w:rsid w:val="00A03A22"/>
    <w:rsid w:val="00A04616"/>
    <w:rsid w:val="00A04634"/>
    <w:rsid w:val="00A04802"/>
    <w:rsid w:val="00A0498A"/>
    <w:rsid w:val="00A04B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AB6"/>
    <w:rsid w:val="00A37D4A"/>
    <w:rsid w:val="00A400BF"/>
    <w:rsid w:val="00A400F1"/>
    <w:rsid w:val="00A40137"/>
    <w:rsid w:val="00A402A2"/>
    <w:rsid w:val="00A40C6C"/>
    <w:rsid w:val="00A41367"/>
    <w:rsid w:val="00A41ACA"/>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7"/>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957"/>
    <w:rsid w:val="00A93A98"/>
    <w:rsid w:val="00A93B69"/>
    <w:rsid w:val="00A94545"/>
    <w:rsid w:val="00A94633"/>
    <w:rsid w:val="00A94682"/>
    <w:rsid w:val="00A94868"/>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AC9"/>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3DF"/>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AE9"/>
    <w:rsid w:val="00AD4D2A"/>
    <w:rsid w:val="00AD4E90"/>
    <w:rsid w:val="00AD542F"/>
    <w:rsid w:val="00AD54D4"/>
    <w:rsid w:val="00AD5642"/>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7AB"/>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3E2"/>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8B4"/>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AB1"/>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BB4"/>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C7C"/>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3FCD"/>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794"/>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5F0"/>
    <w:rsid w:val="00B70AEE"/>
    <w:rsid w:val="00B70E8E"/>
    <w:rsid w:val="00B70F05"/>
    <w:rsid w:val="00B711CE"/>
    <w:rsid w:val="00B7136E"/>
    <w:rsid w:val="00B71480"/>
    <w:rsid w:val="00B7181D"/>
    <w:rsid w:val="00B71DBA"/>
    <w:rsid w:val="00B71DC8"/>
    <w:rsid w:val="00B71E60"/>
    <w:rsid w:val="00B72018"/>
    <w:rsid w:val="00B724F5"/>
    <w:rsid w:val="00B72561"/>
    <w:rsid w:val="00B725C2"/>
    <w:rsid w:val="00B72660"/>
    <w:rsid w:val="00B72D07"/>
    <w:rsid w:val="00B72E8A"/>
    <w:rsid w:val="00B73645"/>
    <w:rsid w:val="00B73671"/>
    <w:rsid w:val="00B73936"/>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57C"/>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3EB"/>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0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2E8"/>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5F5D"/>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63E"/>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4F8"/>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10D"/>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1F78"/>
    <w:rsid w:val="00C8200A"/>
    <w:rsid w:val="00C82AEE"/>
    <w:rsid w:val="00C82CE5"/>
    <w:rsid w:val="00C82DA5"/>
    <w:rsid w:val="00C83214"/>
    <w:rsid w:val="00C832DC"/>
    <w:rsid w:val="00C834A8"/>
    <w:rsid w:val="00C8377F"/>
    <w:rsid w:val="00C83874"/>
    <w:rsid w:val="00C83888"/>
    <w:rsid w:val="00C83968"/>
    <w:rsid w:val="00C83CE0"/>
    <w:rsid w:val="00C843D6"/>
    <w:rsid w:val="00C847F9"/>
    <w:rsid w:val="00C849BC"/>
    <w:rsid w:val="00C84D02"/>
    <w:rsid w:val="00C84E9E"/>
    <w:rsid w:val="00C850E4"/>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58"/>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626"/>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ACB"/>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2BA1"/>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D7E44"/>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2C13"/>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5BD"/>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461"/>
    <w:rsid w:val="00D03534"/>
    <w:rsid w:val="00D035D4"/>
    <w:rsid w:val="00D03727"/>
    <w:rsid w:val="00D0378A"/>
    <w:rsid w:val="00D03C18"/>
    <w:rsid w:val="00D03CCF"/>
    <w:rsid w:val="00D04848"/>
    <w:rsid w:val="00D048D7"/>
    <w:rsid w:val="00D04F77"/>
    <w:rsid w:val="00D05045"/>
    <w:rsid w:val="00D05132"/>
    <w:rsid w:val="00D055D4"/>
    <w:rsid w:val="00D05B5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202"/>
    <w:rsid w:val="00D2749D"/>
    <w:rsid w:val="00D27506"/>
    <w:rsid w:val="00D2767B"/>
    <w:rsid w:val="00D2792B"/>
    <w:rsid w:val="00D27AB2"/>
    <w:rsid w:val="00D27B70"/>
    <w:rsid w:val="00D302FD"/>
    <w:rsid w:val="00D30326"/>
    <w:rsid w:val="00D3038A"/>
    <w:rsid w:val="00D303A0"/>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4FF6"/>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28D"/>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0F89"/>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7E9"/>
    <w:rsid w:val="00D73A8F"/>
    <w:rsid w:val="00D73BA8"/>
    <w:rsid w:val="00D73EBB"/>
    <w:rsid w:val="00D7403B"/>
    <w:rsid w:val="00D74040"/>
    <w:rsid w:val="00D74059"/>
    <w:rsid w:val="00D74796"/>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9B0"/>
    <w:rsid w:val="00DA3B05"/>
    <w:rsid w:val="00DA3CA5"/>
    <w:rsid w:val="00DA3D23"/>
    <w:rsid w:val="00DA3E7A"/>
    <w:rsid w:val="00DA4276"/>
    <w:rsid w:val="00DA430C"/>
    <w:rsid w:val="00DA447A"/>
    <w:rsid w:val="00DA4843"/>
    <w:rsid w:val="00DA4988"/>
    <w:rsid w:val="00DA4A10"/>
    <w:rsid w:val="00DA4AFA"/>
    <w:rsid w:val="00DA4B81"/>
    <w:rsid w:val="00DA5340"/>
    <w:rsid w:val="00DA555E"/>
    <w:rsid w:val="00DA55FB"/>
    <w:rsid w:val="00DA5CAF"/>
    <w:rsid w:val="00DA5CCF"/>
    <w:rsid w:val="00DA5D1A"/>
    <w:rsid w:val="00DA60F3"/>
    <w:rsid w:val="00DA615D"/>
    <w:rsid w:val="00DA6310"/>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784"/>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9D7"/>
    <w:rsid w:val="00DC1CA8"/>
    <w:rsid w:val="00DC1E0D"/>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881"/>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61D"/>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B79"/>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55B"/>
    <w:rsid w:val="00DF2868"/>
    <w:rsid w:val="00DF2C77"/>
    <w:rsid w:val="00DF3850"/>
    <w:rsid w:val="00DF3CB0"/>
    <w:rsid w:val="00DF3F2D"/>
    <w:rsid w:val="00DF3F3D"/>
    <w:rsid w:val="00DF4455"/>
    <w:rsid w:val="00DF4572"/>
    <w:rsid w:val="00DF4640"/>
    <w:rsid w:val="00DF4658"/>
    <w:rsid w:val="00DF4999"/>
    <w:rsid w:val="00DF4C1D"/>
    <w:rsid w:val="00DF4E81"/>
    <w:rsid w:val="00DF4EFB"/>
    <w:rsid w:val="00DF4FDF"/>
    <w:rsid w:val="00DF5480"/>
    <w:rsid w:val="00DF54D1"/>
    <w:rsid w:val="00DF55CB"/>
    <w:rsid w:val="00DF561C"/>
    <w:rsid w:val="00DF5E6F"/>
    <w:rsid w:val="00DF62F8"/>
    <w:rsid w:val="00DF642F"/>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B69"/>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E42"/>
    <w:rsid w:val="00E43124"/>
    <w:rsid w:val="00E4340D"/>
    <w:rsid w:val="00E435B1"/>
    <w:rsid w:val="00E4360C"/>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B7"/>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7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6B8"/>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37"/>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B7EB2"/>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46"/>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D7795"/>
    <w:rsid w:val="00EE00E6"/>
    <w:rsid w:val="00EE0A04"/>
    <w:rsid w:val="00EE0D10"/>
    <w:rsid w:val="00EE0FEF"/>
    <w:rsid w:val="00EE1180"/>
    <w:rsid w:val="00EE11DB"/>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9C0"/>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90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607"/>
    <w:rsid w:val="00F11874"/>
    <w:rsid w:val="00F11C0D"/>
    <w:rsid w:val="00F11EA4"/>
    <w:rsid w:val="00F1285A"/>
    <w:rsid w:val="00F1294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2EB6"/>
    <w:rsid w:val="00F23783"/>
    <w:rsid w:val="00F2380E"/>
    <w:rsid w:val="00F238C7"/>
    <w:rsid w:val="00F23B4A"/>
    <w:rsid w:val="00F23D62"/>
    <w:rsid w:val="00F240A8"/>
    <w:rsid w:val="00F2452C"/>
    <w:rsid w:val="00F2467D"/>
    <w:rsid w:val="00F246A8"/>
    <w:rsid w:val="00F24788"/>
    <w:rsid w:val="00F253E0"/>
    <w:rsid w:val="00F256A9"/>
    <w:rsid w:val="00F25866"/>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1"/>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3A"/>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017"/>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3ED"/>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FC8"/>
    <w:rsid w:val="00FC705A"/>
    <w:rsid w:val="00FC70B2"/>
    <w:rsid w:val="00FC734A"/>
    <w:rsid w:val="00FC73C3"/>
    <w:rsid w:val="00FC7528"/>
    <w:rsid w:val="00FC7B47"/>
    <w:rsid w:val="00FC7B7B"/>
    <w:rsid w:val="00FC7DAC"/>
    <w:rsid w:val="00FD040B"/>
    <w:rsid w:val="00FD0572"/>
    <w:rsid w:val="00FD10D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764"/>
    <w:rsid w:val="00FF4999"/>
    <w:rsid w:val="00FF4AE2"/>
    <w:rsid w:val="00FF4B89"/>
    <w:rsid w:val="00FF50A8"/>
    <w:rsid w:val="00FF571E"/>
    <w:rsid w:val="00FF586D"/>
    <w:rsid w:val="00FF5C78"/>
    <w:rsid w:val="00FF60E7"/>
    <w:rsid w:val="00FF6108"/>
    <w:rsid w:val="00FF6317"/>
    <w:rsid w:val="00FF6554"/>
    <w:rsid w:val="00FF66F6"/>
    <w:rsid w:val="00FF6BD1"/>
    <w:rsid w:val="00FF6CC0"/>
    <w:rsid w:val="00FF6F95"/>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numbering" w:customStyle="1" w:styleId="StyleBulletedSymbolsymbolLeft025Hanging0">
    <w:name w:val="Style Bulleted Symbol (symbol) Left:  0.25&quot; Hanging:  0."/>
    <w:basedOn w:val="a2"/>
    <w:rsid w:val="000A3C03"/>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9832947">
      <w:bodyDiv w:val="1"/>
      <w:marLeft w:val="0"/>
      <w:marRight w:val="0"/>
      <w:marTop w:val="0"/>
      <w:marBottom w:val="0"/>
      <w:divBdr>
        <w:top w:val="none" w:sz="0" w:space="0" w:color="auto"/>
        <w:left w:val="none" w:sz="0" w:space="0" w:color="auto"/>
        <w:bottom w:val="none" w:sz="0" w:space="0" w:color="auto"/>
        <w:right w:val="none" w:sz="0" w:space="0" w:color="auto"/>
      </w:divBdr>
    </w:div>
    <w:div w:id="79305843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A0E35-D54C-4317-A6BB-60A383A6A3FB}">
  <ds:schemaRefs>
    <ds:schemaRef ds:uri="http://schemas.openxmlformats.org/officeDocument/2006/bibliography"/>
  </ds:schemaRefs>
</ds:datastoreItem>
</file>

<file path=customXml/itemProps2.xml><?xml version="1.0" encoding="utf-8"?>
<ds:datastoreItem xmlns:ds="http://schemas.openxmlformats.org/officeDocument/2006/customXml" ds:itemID="{62745D76-EA8A-48F3-BDC9-B7D4D6E33142}">
  <ds:schemaRefs>
    <ds:schemaRef ds:uri="http://schemas.openxmlformats.org/officeDocument/2006/bibliography"/>
  </ds:schemaRefs>
</ds:datastoreItem>
</file>

<file path=customXml/itemProps3.xml><?xml version="1.0" encoding="utf-8"?>
<ds:datastoreItem xmlns:ds="http://schemas.openxmlformats.org/officeDocument/2006/customXml" ds:itemID="{E86A1B2A-F677-4ED7-93ED-FF75EBC32D6F}">
  <ds:schemaRefs>
    <ds:schemaRef ds:uri="http://schemas.openxmlformats.org/officeDocument/2006/bibliography"/>
  </ds:schemaRefs>
</ds:datastoreItem>
</file>

<file path=customXml/itemProps4.xml><?xml version="1.0" encoding="utf-8"?>
<ds:datastoreItem xmlns:ds="http://schemas.openxmlformats.org/officeDocument/2006/customXml" ds:itemID="{4AB1149F-C1EF-47B9-8386-6BFB7D9CA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1781</Words>
  <Characters>10153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39</cp:revision>
  <cp:lastPrinted>2023-04-03T10:32:00Z</cp:lastPrinted>
  <dcterms:created xsi:type="dcterms:W3CDTF">2024-11-08T08:36:00Z</dcterms:created>
  <dcterms:modified xsi:type="dcterms:W3CDTF">2025-05-08T10:54:00Z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